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耶稣论律法</w:t>
      </w:r>
      <w:bookmarkStart w:id="0" w:name="_GoBack"/>
      <w:bookmarkEnd w:id="0"/>
    </w:p>
    <w:p w14:paraId="00000002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（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太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5: 17 - 20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）</w:t>
      </w:r>
    </w:p>
    <w:p w14:paraId="00000003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color w:val="000000"/>
        </w:rPr>
        <w:t>一</w:t>
      </w:r>
      <w:proofErr w:type="gramEnd"/>
      <w:r>
        <w:rPr>
          <w:rFonts w:ascii="Arial Unicode MS" w:eastAsia="Arial Unicode MS" w:hAnsi="Arial Unicode MS" w:cs="Arial Unicode MS"/>
          <w:b/>
          <w:color w:val="000000"/>
        </w:rPr>
        <w:t>.</w:t>
      </w:r>
      <w:r>
        <w:rPr>
          <w:rFonts w:ascii="Arial Unicode MS" w:eastAsia="Arial Unicode MS" w:hAnsi="Arial Unicode MS" w:cs="Arial Unicode MS"/>
          <w:b/>
          <w:color w:val="000000"/>
        </w:rPr>
        <w:t>神对律法的心意</w:t>
      </w:r>
      <w:r>
        <w:rPr>
          <w:rFonts w:ascii="Arial Unicode MS" w:eastAsia="Arial Unicode MS" w:hAnsi="Arial Unicode MS" w:cs="Arial Unicode MS"/>
          <w:b/>
        </w:rPr>
        <w:t>（</w:t>
      </w:r>
      <w:r>
        <w:rPr>
          <w:rFonts w:ascii="Arial Unicode MS" w:eastAsia="Arial Unicode MS" w:hAnsi="Arial Unicode MS" w:cs="Arial Unicode MS"/>
          <w:b/>
        </w:rPr>
        <w:t>17</w:t>
      </w:r>
      <w:r>
        <w:rPr>
          <w:rFonts w:ascii="Arial Unicode MS" w:eastAsia="Arial Unicode MS" w:hAnsi="Arial Unicode MS" w:cs="Arial Unicode MS"/>
          <w:b/>
        </w:rPr>
        <w:t>和</w:t>
      </w:r>
      <w:r>
        <w:rPr>
          <w:rFonts w:ascii="Arial Unicode MS" w:eastAsia="Arial Unicode MS" w:hAnsi="Arial Unicode MS" w:cs="Arial Unicode MS"/>
          <w:b/>
        </w:rPr>
        <w:t>18</w:t>
      </w:r>
      <w:r>
        <w:rPr>
          <w:rFonts w:ascii="Arial Unicode MS" w:eastAsia="Arial Unicode MS" w:hAnsi="Arial Unicode MS" w:cs="Arial Unicode MS"/>
          <w:b/>
        </w:rPr>
        <w:t>节）</w:t>
      </w:r>
      <w:r>
        <w:rPr>
          <w:color w:val="000000"/>
        </w:rPr>
        <w:br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什么是律法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?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指的是旧约的摩西律法。律法有以下特点：</w:t>
      </w:r>
    </w:p>
    <w:p w14:paraId="00000004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律法本身是美善的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这样看来，律法是圣洁的，</w:t>
      </w:r>
      <w:proofErr w:type="gramStart"/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诫</w:t>
      </w:r>
      <w:proofErr w:type="gramEnd"/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命也是圣洁、公义、良善的。（罗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7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12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因为律法的精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意反映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的是神的性情神的本性。</w:t>
      </w:r>
    </w:p>
    <w:p w14:paraId="00000005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律法是要被成全的（太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17-18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首先主耶稣以人的身份靠着神在十字架上成全律法，其次新约信徒靠着圣灵，效法耶稣活出律法的义。</w:t>
      </w:r>
    </w:p>
    <w:p w14:paraId="00000006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律法与罪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没有律法之先，罪已经在世上。但没有律法，罪也不算罪（罪不被处罚）。（罗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13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罪是先存的，是从伊甸园开始的。</w:t>
      </w:r>
    </w:p>
    <w:p w14:paraId="00000007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4.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天然人是很难遵行全律法的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所以凡有血气的没有一个</w:t>
      </w:r>
      <w:r>
        <w:rPr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因行律法</w:t>
      </w:r>
      <w:r>
        <w:rPr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能在神面前称义。（罗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上）因为凡遵守全律法的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只在一条上跌倒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他就是犯了众条。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雅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2:10)</w:t>
      </w:r>
    </w:p>
    <w:p w14:paraId="00000008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律法与神的审判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凡在律法以下犯了罪的，也必按律法受审判。（罗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12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下）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 </w:t>
      </w:r>
    </w:p>
    <w:p w14:paraId="00000009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6.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律法是叫人知罪的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因为律法本是叫人知罪。（罗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下）</w:t>
      </w:r>
    </w:p>
    <w:p w14:paraId="0000000A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7.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律法与神的恩典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神的恩典贯穿始终，以上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6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点本身都是恩典。除此之外，</w:t>
      </w:r>
      <w:r>
        <w:rPr>
          <w:rFonts w:ascii="Arial Unicode MS" w:eastAsia="Arial Unicode MS" w:hAnsi="Arial Unicode MS" w:cs="Arial Unicode MS"/>
          <w:sz w:val="20"/>
          <w:szCs w:val="20"/>
        </w:rPr>
        <w:t>最大的恩典是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神差遣祂的儿子耶稣基督付出代价，成全律法，使所有愿意接受这救赎的人可以被称为义，脱离律法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的审判。</w:t>
      </w:r>
    </w:p>
    <w:p w14:paraId="0000000B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8.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律法是将人导向神的恩典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律法是我们训蒙的师傅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引我们到基督那里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使我们因信称义。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加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3:24)</w:t>
      </w:r>
      <w:r>
        <w:rPr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人碰到律法，有三种态度：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抵挡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废法主义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强制执行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形成律法主义，作不到就假冒伪善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，遵行不了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诚实降卑，奔向神的恩典）。</w:t>
      </w:r>
    </w:p>
    <w:p w14:paraId="0000000C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b/>
          <w:color w:val="000000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9.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律法与登山宝训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(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>旧约律法和新约律法</w:t>
      </w:r>
      <w:r>
        <w:rPr>
          <w:b/>
          <w:color w:val="000000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。</w:t>
      </w:r>
    </w:p>
    <w:p w14:paraId="0000000D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</w:t>
      </w:r>
      <w:r>
        <w:rPr>
          <w:rFonts w:ascii="Arial Unicode MS" w:eastAsia="Arial Unicode MS" w:hAnsi="Arial Unicode MS" w:cs="Arial Unicode MS"/>
          <w:sz w:val="20"/>
          <w:szCs w:val="20"/>
        </w:rPr>
        <w:t>旧约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律法只要求外面的行为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，因为律法本身是刻在石板上，是在人的外面</w:t>
      </w:r>
      <w:r>
        <w:rPr>
          <w:rFonts w:ascii="Arial Unicode MS" w:eastAsia="Arial Unicode MS" w:hAnsi="Arial Unicode MS" w:cs="Arial Unicode MS"/>
          <w:sz w:val="20"/>
          <w:szCs w:val="20"/>
        </w:rPr>
        <w:t>。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2)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登山宝训是</w:t>
      </w:r>
      <w:r>
        <w:rPr>
          <w:rFonts w:ascii="Arial Unicode MS" w:eastAsia="Arial Unicode MS" w:hAnsi="Arial Unicode MS" w:cs="Arial Unicode MS"/>
          <w:sz w:val="20"/>
          <w:szCs w:val="20"/>
        </w:rPr>
        <w:t>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对门徒从里到外的要求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，神将此律法刻在信徒心版上，是信徒内在的渴求和喜悦，重生的新生命和内住的圣灵不仅喜悦而且靠着圣灵，效法耶稣还能够行出此律法。</w:t>
      </w:r>
    </w:p>
    <w:p w14:paraId="0000000E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）新约的信徒，神的心意是要求信徒活出登山宝训，而且是能够活出的。只要我们效法道成肉身的耶稣，靠着圣灵的帮助，就越来越多地能够活出登山宝训。（信心，顺服，付代价）</w:t>
      </w:r>
    </w:p>
    <w:p w14:paraId="0000000F" w14:textId="77777777" w:rsidR="00D30DF3" w:rsidRDefault="00D30DF3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</w:rPr>
      </w:pPr>
    </w:p>
    <w:p w14:paraId="00000010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</w:rPr>
        <w:t>二</w:t>
      </w:r>
      <w:r>
        <w:rPr>
          <w:rFonts w:ascii="Arial Unicode MS" w:eastAsia="Arial Unicode MS" w:hAnsi="Arial Unicode MS" w:cs="Arial Unicode MS"/>
          <w:b/>
          <w:color w:val="000000"/>
        </w:rPr>
        <w:t>.</w:t>
      </w:r>
      <w:r>
        <w:rPr>
          <w:rFonts w:ascii="Arial Unicode MS" w:eastAsia="Arial Unicode MS" w:hAnsi="Arial Unicode MS" w:cs="Arial Unicode MS"/>
          <w:b/>
          <w:color w:val="000000"/>
        </w:rPr>
        <w:t>对待律法的两种结局</w:t>
      </w:r>
      <w:r>
        <w:rPr>
          <w:rFonts w:ascii="Arial Unicode MS" w:eastAsia="Arial Unicode MS" w:hAnsi="Arial Unicode MS" w:cs="Arial Unicode MS"/>
          <w:b/>
        </w:rPr>
        <w:t>（</w:t>
      </w:r>
      <w:r>
        <w:rPr>
          <w:rFonts w:ascii="Arial Unicode MS" w:eastAsia="Arial Unicode MS" w:hAnsi="Arial Unicode MS" w:cs="Arial Unicode MS"/>
          <w:b/>
        </w:rPr>
        <w:t>19</w:t>
      </w:r>
      <w:r>
        <w:rPr>
          <w:rFonts w:ascii="Arial Unicode MS" w:eastAsia="Arial Unicode MS" w:hAnsi="Arial Unicode MS" w:cs="Arial Unicode MS"/>
          <w:b/>
        </w:rPr>
        <w:t>节）</w:t>
      </w:r>
      <w:r>
        <w:rPr>
          <w:color w:val="000000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）新约基督徒对待律法的正确态度是遵行。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太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19)</w:t>
      </w:r>
    </w:p>
    <w:p w14:paraId="00000011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）新约基督徒对待登山宝训耶稣的教导还是遵行。（太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7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24-27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，太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）</w:t>
      </w:r>
    </w:p>
    <w:p w14:paraId="00000012" w14:textId="77777777" w:rsidR="00D30DF3" w:rsidRDefault="00D30DF3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</w:p>
    <w:p w14:paraId="00000013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</w:rPr>
        <w:t>三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>进天国的义</w:t>
      </w:r>
      <w:r>
        <w:rPr>
          <w:rFonts w:ascii="Arial Unicode MS" w:eastAsia="Arial Unicode MS" w:hAnsi="Arial Unicode MS" w:cs="Arial Unicode MS"/>
          <w:b/>
        </w:rPr>
        <w:t>（</w:t>
      </w:r>
      <w:r>
        <w:rPr>
          <w:rFonts w:ascii="Arial Unicode MS" w:eastAsia="Arial Unicode MS" w:hAnsi="Arial Unicode MS" w:cs="Arial Unicode MS"/>
          <w:b/>
        </w:rPr>
        <w:t>20</w:t>
      </w:r>
      <w:r>
        <w:rPr>
          <w:rFonts w:ascii="Arial Unicode MS" w:eastAsia="Arial Unicode MS" w:hAnsi="Arial Unicode MS" w:cs="Arial Unicode MS"/>
          <w:b/>
        </w:rPr>
        <w:t>节）</w:t>
      </w:r>
      <w:r>
        <w:rPr>
          <w:color w:val="000000"/>
        </w:rPr>
        <w:br/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三种不同的义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）文士和法利赛人的义（靠天然人行律法，行不出来就假冒伪善）</w:t>
      </w:r>
      <w:r>
        <w:rPr>
          <w:rFonts w:ascii="Arial Unicode MS" w:eastAsia="Arial Unicode MS" w:hAnsi="Arial Unicode MS" w:cs="Arial Unicode MS"/>
          <w:sz w:val="20"/>
          <w:szCs w:val="20"/>
        </w:rPr>
        <w:t>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）因信称义的义</w:t>
      </w:r>
      <w:r>
        <w:rPr>
          <w:rFonts w:ascii="Arial Unicode MS" w:eastAsia="Arial Unicode MS" w:hAnsi="Arial Unicode MS" w:cs="Arial Unicode MS"/>
          <w:sz w:val="20"/>
          <w:szCs w:val="20"/>
        </w:rPr>
        <w:t>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）进天国的义</w:t>
      </w:r>
      <w:r>
        <w:rPr>
          <w:rFonts w:ascii="Arial Unicode MS" w:eastAsia="Arial Unicode MS" w:hAnsi="Arial Unicode MS" w:cs="Arial Unicode MS"/>
          <w:sz w:val="20"/>
          <w:szCs w:val="20"/>
        </w:rPr>
        <w:t>，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是我们生命的成义</w:t>
      </w:r>
      <w:r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00000014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4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）恩典与代价。神从头到尾，旧约新约都是恩典，</w:t>
      </w:r>
      <w:r>
        <w:rPr>
          <w:rFonts w:ascii="Arial Unicode MS" w:eastAsia="Arial Unicode MS" w:hAnsi="Arial Unicode MS" w:cs="Arial Unicode MS"/>
          <w:sz w:val="20"/>
          <w:szCs w:val="20"/>
        </w:rPr>
        <w:t>旧约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律法</w:t>
      </w:r>
      <w:r>
        <w:rPr>
          <w:rFonts w:ascii="Arial Unicode MS" w:eastAsia="Arial Unicode MS" w:hAnsi="Arial Unicode MS" w:cs="Arial Unicode MS"/>
          <w:sz w:val="20"/>
          <w:szCs w:val="20"/>
        </w:rPr>
        <w:t>新约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登山宝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训都是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神的恩典，恩典贯穿始终进入永恒。同时，所有恩典都需要人正确的回应，人要付上自己的代价。</w:t>
      </w:r>
    </w:p>
    <w:p w14:paraId="00000015" w14:textId="77777777" w:rsidR="00D30DF3" w:rsidRDefault="00D30DF3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</w:p>
    <w:p w14:paraId="00000016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基督徒成长的每一个阶段，都有神的恩典与人的代价</w:t>
      </w:r>
    </w:p>
    <w:p w14:paraId="00000017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未得救的阶段（神普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世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的恩典，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人付罪的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代价）</w:t>
      </w:r>
    </w:p>
    <w:p w14:paraId="00000018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得救，但自己坐宝座（神救赎的恩典，耶稣付代价，我领受）</w:t>
      </w:r>
    </w:p>
    <w:p w14:paraId="00000019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耶稣坐宝座，我下来（耶稣是主，我是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仆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，我付顺服的代价）</w:t>
      </w:r>
    </w:p>
    <w:p w14:paraId="0000001A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没有自己，唯有耶稣（耶稣是主，我付倒空背起自己的十字架的代价）</w:t>
      </w:r>
    </w:p>
    <w:p w14:paraId="0000001B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耶稣是主，我是小妹（耶稣全能，我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付成长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的代价）</w:t>
      </w:r>
    </w:p>
    <w:p w14:paraId="0000001C" w14:textId="77777777" w:rsidR="00D30DF3" w:rsidRDefault="006A19C2" w:rsidP="00423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成熟新妇，与主合一（君王祭司，我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付成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熟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的代价）</w:t>
      </w:r>
    </w:p>
    <w:p w14:paraId="0000001D" w14:textId="77777777" w:rsidR="00D30DF3" w:rsidRDefault="006A19C2" w:rsidP="00423CC8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在人整个生命成长过程中，从头到尾神的恩典没有一刻离弃过，人只有得救一个环节不需要付代价，其它都需要付代价。代价有负面（罪和不顺服的后果），也有为成长和成熟付出的正面代价。只有看不见的价值，没有付不起的代价。</w:t>
      </w:r>
    </w:p>
    <w:sectPr w:rsidR="00D30D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544"/>
    <w:multiLevelType w:val="multilevel"/>
    <w:tmpl w:val="BB5C282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0DF3"/>
    <w:rsid w:val="00423CC8"/>
    <w:rsid w:val="006A19C2"/>
    <w:rsid w:val="00D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AGCF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 Yang</cp:lastModifiedBy>
  <cp:revision>3</cp:revision>
  <dcterms:created xsi:type="dcterms:W3CDTF">2024-01-28T17:04:00Z</dcterms:created>
  <dcterms:modified xsi:type="dcterms:W3CDTF">2024-01-28T17:26:00Z</dcterms:modified>
</cp:coreProperties>
</file>