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icrosoft Yahei" w:cs="Microsoft Yahei" w:eastAsia="Microsoft Yahei" w:hAnsi="Microsoft Yahei"/>
          <w:b w:val="1"/>
          <w:sz w:val="28"/>
          <w:szCs w:val="28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8"/>
          <w:szCs w:val="28"/>
          <w:rtl w:val="0"/>
        </w:rPr>
        <w:t xml:space="preserve">圣灵与宣教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（太28：19-20，徒1：8，约16：13-14)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Microsoft Yahei" w:cs="Microsoft Yahei" w:eastAsia="Microsoft Yahei" w:hAnsi="Microsoft Yahei"/>
          <w:b w:val="1"/>
          <w:sz w:val="26"/>
          <w:szCs w:val="26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引言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92.00000000000003" w:lineRule="auto"/>
        <w:ind w:left="141.73228346456688" w:firstLine="0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五月教会主题是“圣灵与宣教”。</w:t>
      </w: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在圣经中，耶稣在马太福音28章19-20节中向门徒下达了宣教的命令，这也被称为“大使命”。耶稣说：“所以你们要去，使万民作我的门徒，奉父、子、圣灵的名给他们施洗，凡我所吩咐你们的，都教训他们遵守”，这就是基督教的宣教使命。</w:t>
      </w:r>
    </w:p>
    <w:p w:rsidR="00000000" w:rsidDel="00000000" w:rsidP="00000000" w:rsidRDefault="00000000" w:rsidRPr="00000000" w14:paraId="00000005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在这个大使命中，圣灵起着非常重要的作用。在使徒行传第一章8节中，耶稣说：“但圣灵降临在你们</w:t>
      </w:r>
    </w:p>
    <w:p w:rsidR="00000000" w:rsidDel="00000000" w:rsidP="00000000" w:rsidRDefault="00000000" w:rsidRPr="00000000" w14:paraId="00000007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身上，你们就必得着能力，并要在耶路撒冷、犹太全地和撒玛利亚，直到地极，作我的见证。”圣灵</w:t>
      </w:r>
    </w:p>
    <w:p w:rsidR="00000000" w:rsidDel="00000000" w:rsidP="00000000" w:rsidRDefault="00000000" w:rsidRPr="00000000" w14:paraId="00000008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是基督徒在宣教中的帮助者，他赋予我们能力，使我们能够勇敢地向世界传福音，成为耶稣基督的见</w:t>
      </w:r>
    </w:p>
    <w:p w:rsidR="00000000" w:rsidDel="00000000" w:rsidP="00000000" w:rsidRDefault="00000000" w:rsidRPr="00000000" w14:paraId="00000009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证人。</w:t>
      </w:r>
    </w:p>
    <w:p w:rsidR="00000000" w:rsidDel="00000000" w:rsidP="00000000" w:rsidRDefault="00000000" w:rsidRPr="00000000" w14:paraId="0000000A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此外，圣灵也是基督徒的引导者和教师。在约翰福音16章13-14节中，耶稣说：“然而那灵，就是真</w:t>
      </w:r>
    </w:p>
    <w:p w:rsidR="00000000" w:rsidDel="00000000" w:rsidP="00000000" w:rsidRDefault="00000000" w:rsidRPr="00000000" w14:paraId="0000000C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理的灵，他要引导你们明白一切的真理，因为他不是凭自己说的，乃是把他所听见的都说出来，并要</w:t>
      </w:r>
    </w:p>
    <w:p w:rsidR="00000000" w:rsidDel="00000000" w:rsidP="00000000" w:rsidRDefault="00000000" w:rsidRPr="00000000" w14:paraId="0000000D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把将来的事告诉你们。”圣灵会帮助我们理解圣经中的真理，并指导我们在宣教中的行动。</w:t>
      </w:r>
    </w:p>
    <w:p w:rsidR="00000000" w:rsidDel="00000000" w:rsidP="00000000" w:rsidRDefault="00000000" w:rsidRPr="00000000" w14:paraId="0000000E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因此，如果我们要在宣教工作中取得成功，我们必须寻求圣灵的帮助。我们需要祈求圣灵赋予我们能</w:t>
      </w:r>
    </w:p>
    <w:p w:rsidR="00000000" w:rsidDel="00000000" w:rsidP="00000000" w:rsidRDefault="00000000" w:rsidRPr="00000000" w14:paraId="00000010">
      <w:pPr>
        <w:spacing w:line="192.00000000000003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力、智慧和勇气，帮助我们向世界传福音，并让我们成为耶稣基督的忠实见证人。</w:t>
      </w:r>
    </w:p>
    <w:p w:rsidR="00000000" w:rsidDel="00000000" w:rsidP="00000000" w:rsidRDefault="00000000" w:rsidRPr="00000000" w14:paraId="00000011">
      <w:pPr>
        <w:spacing w:line="192.00000000000003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一、圣灵与初代教会宣教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1. 主吩咐初代教会，等候圣灵降临启动宣教，完成主的大使命（徒1：4，8）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2. 主复活40天后升天，10天之后的五旬节圣灵果然在120人聚集中如主所说降临了，震动了耶路撒冷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    全城，教会随之被逼迫四散，福音就被带到撒玛利亚直至犹太全地（徒2：4）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3. 圣灵继续开启并引导使徒彼得打开外邦人宣教之门（徒10：19）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二、圣灵与历代教会宣教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1. 圣灵在历代教会中开启圣经真理（信经总结，救恩，洗礼，宣教，灵恩，新妇，天国），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    帮助人们了解神的真理和价值观，让更多人接受基督信仰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2. 圣灵带领历代教会实施着徒1：8从耶路撒冷，犹太全地，撒玛利亚，直到地极在地球版图上扩展（耶路撒冷-&gt;地中海-&gt;罗马帝国带至欧洲-&gt;北美-&gt;南美、非洲、亚洲-&gt;亚 洲韩国-&gt;亚洲中国-&gt;.....-&gt;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 回耶路撒冷）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三、圣灵与末时教会宣教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1. 现在就是末世的末时（1948年以色列复国启动，70周年后进入疫情战争，饥荒？）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2. 过去40年，圣灵带领宣教浪潮进入中国，带给中国和中国教会40年繁荣发展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3. 现今此时此刻，圣灵下一步如何带领？如何看待印度宣教？中国教会是圣灵带领的普世宣教的最后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    一棒还是其中一棒？佳恩教会如何准备和跟随圣灵在末时教会的带领？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Microsoft Yahei" w:cs="Microsoft Yahei" w:eastAsia="Microsoft Yahei" w:hAnsi="Microsoft Yahei"/>
          <w:b w:val="1"/>
          <w:sz w:val="24"/>
          <w:szCs w:val="2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sz w:val="24"/>
          <w:szCs w:val="24"/>
          <w:rtl w:val="0"/>
        </w:rPr>
        <w:t xml:space="preserve">结论：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</w:t>
      </w: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圣灵是宣教的动力和指引，在宣教过程中，信徒需要依靠圣灵的帮助和指引，让自己成为神的工人，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  将基督的福音传递给全世界，为神的国度贡献一份力量。</w:t>
      </w:r>
    </w:p>
    <w:sectPr>
      <w:pgSz w:h="15840" w:w="12240" w:orient="portrait"/>
      <w:pgMar w:bottom="566.9291338582677" w:top="566.9291338582677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