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42" w:firstLineChars="800"/>
        <w:textAlignment w:val="auto"/>
        <w:rPr>
          <w:rFonts w:hint="eastAsia" w:ascii="HanWang WeiBeiMedium-Gb5" w:hAnsi="HanWang WeiBeiMedium-Gb5" w:eastAsia="HanWang WeiBeiMedium-Gb5" w:cs="HanWang WeiBeiMedium-Gb5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HanWang WeiBeiMedium-Gb5" w:hAnsi="HanWang WeiBeiMedium-Gb5" w:eastAsia="HanWang WeiBeiMedium-Gb5" w:cs="HanWang WeiBeiMedium-Gb5"/>
          <w:b/>
          <w:bCs w:val="0"/>
          <w:sz w:val="28"/>
          <w:szCs w:val="28"/>
          <w:lang w:val="en-US" w:eastAsia="zh-CN"/>
        </w:rPr>
        <w:t>欢迎进入耶稣门徒学校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2" w:firstLineChars="290"/>
        <w:jc w:val="both"/>
        <w:textAlignment w:val="auto"/>
        <w:rPr>
          <w:rFonts w:hint="default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  <w:r>
        <w:rPr>
          <w:rFonts w:hint="default" w:ascii="FangSong" w:hAnsi="FangSong" w:eastAsia="FangSong" w:cs="FangSong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DengXian" w:hAnsi="DengXian" w:eastAsia="DengXian" w:cs="DengXian"/>
          <w:sz w:val="20"/>
          <w:szCs w:val="20"/>
          <w:lang w:val="en-US" w:eastAsia="zh-CN"/>
        </w:rPr>
        <w:t>欢迎你进入耶稣门徒的学校！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在现代的大学中，每年当新生入校时，都有一个新生的校园导游，与此类似，今天我们也来向各位门徒简单介绍一下耶稣门徒的学校。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DengXian" w:hAnsi="DengXian" w:eastAsia="SimSun" w:cs="DengXian"/>
          <w:sz w:val="24"/>
          <w:szCs w:val="24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HanWang WeiBeiMedium-Gb5" w:hAnsi="HanWang WeiBeiMedium-Gb5" w:eastAsia="HanWang WeiBeiMedium-Gb5" w:cs="HanWang WeiBeiMedium-Gb5"/>
          <w:b/>
          <w:bCs/>
          <w:sz w:val="24"/>
          <w:szCs w:val="24"/>
        </w:rPr>
        <w:t>门徒</w:t>
      </w:r>
      <w:r>
        <w:rPr>
          <w:rFonts w:hint="eastAsia" w:ascii="HanWang WeiBeiMedium-Gb5" w:hAnsi="HanWang WeiBeiMedium-Gb5" w:eastAsia="HanWang WeiBeiMedium-Gb5" w:cs="HanWang WeiBeiMedium-Gb5"/>
          <w:b/>
          <w:bCs/>
          <w:sz w:val="24"/>
          <w:szCs w:val="24"/>
          <w:lang w:val="en-US" w:eastAsia="zh-CN"/>
        </w:rPr>
        <w:t>与作主门徒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300"/>
        <w:textAlignment w:val="auto"/>
        <w:rPr>
          <w:rFonts w:hint="eastAsia" w:ascii="DengXian" w:hAnsi="DengXian" w:eastAsia="DengXian" w:cs="DengXian"/>
          <w:b w:val="0"/>
          <w:bCs w:val="0"/>
          <w:sz w:val="20"/>
          <w:szCs w:val="20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eastAsia="zh-CN"/>
        </w:rPr>
        <w:t>（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</w:rPr>
        <w:t>一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eastAsia="zh-CN"/>
        </w:rPr>
        <w:t>）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门徒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300"/>
        <w:textAlignment w:val="auto"/>
        <w:rPr>
          <w:rFonts w:hint="eastAsia" w:ascii="DengXian" w:hAnsi="DengXian" w:eastAsia="DengXian" w:cs="DengXian"/>
          <w:b/>
          <w:bCs/>
          <w:sz w:val="20"/>
          <w:szCs w:val="20"/>
        </w:rPr>
      </w:pPr>
      <w:r>
        <w:rPr>
          <w:rFonts w:hint="eastAsia" w:ascii="DengXian" w:hAnsi="DengXian" w:eastAsia="DengXian" w:cs="DengXian"/>
          <w:sz w:val="20"/>
          <w:szCs w:val="20"/>
          <w:lang w:val="en-US" w:eastAsia="zh-CN"/>
        </w:rPr>
        <w:t xml:space="preserve"> “门徒”一词在新约中总共出现了269次。仅仅</w:t>
      </w:r>
      <w:r>
        <w:rPr>
          <w:rFonts w:hint="eastAsia" w:ascii="DengXian" w:hAnsi="DengXian" w:eastAsia="DengXian" w:cs="DengXian"/>
          <w:sz w:val="20"/>
          <w:szCs w:val="20"/>
        </w:rPr>
        <w:t>在福音书中，</w:t>
      </w:r>
      <w:r>
        <w:rPr>
          <w:rFonts w:hint="eastAsia" w:ascii="DengXian" w:hAnsi="DengXian" w:eastAsia="DengXian" w:cs="DengXian"/>
          <w:sz w:val="20"/>
          <w:szCs w:val="20"/>
          <w:lang w:val="en-US" w:eastAsia="zh-CN"/>
        </w:rPr>
        <w:t>就有超过230</w:t>
      </w:r>
      <w:r>
        <w:rPr>
          <w:rFonts w:hint="eastAsia" w:ascii="DengXian" w:hAnsi="DengXian" w:eastAsia="DengXian" w:cs="DengXian"/>
          <w:sz w:val="20"/>
          <w:szCs w:val="20"/>
        </w:rPr>
        <w:t>处经文提到</w:t>
      </w:r>
      <w:r>
        <w:rPr>
          <w:rFonts w:hint="eastAsia" w:ascii="DengXian" w:hAnsi="DengXian" w:eastAsia="DengXian" w:cs="DengXian"/>
          <w:sz w:val="20"/>
          <w:szCs w:val="20"/>
          <w:lang w:val="en-US" w:eastAsia="zh-CN"/>
        </w:rPr>
        <w:t>了</w:t>
      </w:r>
      <w:r>
        <w:rPr>
          <w:rFonts w:hint="eastAsia" w:ascii="DengXian" w:hAnsi="DengXian" w:eastAsia="DengXian" w:cs="DengXian"/>
          <w:sz w:val="20"/>
          <w:szCs w:val="20"/>
        </w:rPr>
        <w:t>门徒。在使徒行传中，这个称呼</w:t>
      </w:r>
      <w:r>
        <w:rPr>
          <w:rFonts w:hint="eastAsia" w:ascii="DengXian" w:hAnsi="DengXian" w:eastAsia="DengXian" w:cs="DengXian"/>
          <w:sz w:val="20"/>
          <w:szCs w:val="20"/>
          <w:lang w:val="en-US" w:eastAsia="zh-CN"/>
        </w:rPr>
        <w:t>也</w:t>
      </w:r>
      <w:r>
        <w:rPr>
          <w:rFonts w:hint="eastAsia" w:ascii="DengXian" w:hAnsi="DengXian" w:eastAsia="DengXian" w:cs="DengXian"/>
          <w:sz w:val="20"/>
          <w:szCs w:val="20"/>
        </w:rPr>
        <w:t>出现了</w:t>
      </w:r>
      <w:r>
        <w:rPr>
          <w:rFonts w:hint="eastAsia" w:ascii="DengXian" w:hAnsi="DengXian" w:eastAsia="DengXian" w:cs="DengXian"/>
          <w:sz w:val="20"/>
          <w:szCs w:val="20"/>
          <w:lang w:val="en-US" w:eastAsia="zh-CN"/>
        </w:rPr>
        <w:t>30</w:t>
      </w:r>
      <w:r>
        <w:rPr>
          <w:rFonts w:hint="eastAsia" w:ascii="DengXian" w:hAnsi="DengXian" w:eastAsia="DengXian" w:cs="DengXian"/>
          <w:sz w:val="20"/>
          <w:szCs w:val="20"/>
        </w:rPr>
        <w:t>次，这是颇耐人寻味的：那就是说，它是在主离开这世界以后，继续存在的一个名称。</w:t>
      </w:r>
      <w:r>
        <w:rPr>
          <w:rFonts w:hint="eastAsia" w:ascii="DengXian" w:hAnsi="DengXian" w:eastAsia="DengXian" w:cs="DengXian"/>
          <w:b/>
          <w:bCs/>
          <w:sz w:val="20"/>
          <w:szCs w:val="20"/>
        </w:rPr>
        <w:t>门徒乃是一群学习，且把所学得的付诸实行</w:t>
      </w:r>
      <w:r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  <w:t>的人</w:t>
      </w:r>
      <w:r>
        <w:rPr>
          <w:rFonts w:hint="eastAsia" w:ascii="DengXian" w:hAnsi="DengXian" w:eastAsia="DengXian" w:cs="DengXian"/>
          <w:b/>
          <w:bCs/>
          <w:sz w:val="20"/>
          <w:szCs w:val="20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textAlignment w:val="auto"/>
        <w:rPr>
          <w:rFonts w:hint="default" w:ascii="DengXian" w:hAnsi="DengXian" w:eastAsia="DengXian" w:cs="DengXian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sz w:val="20"/>
          <w:szCs w:val="20"/>
          <w:lang w:val="en-US" w:eastAsia="zh-CN"/>
        </w:rPr>
        <w:t xml:space="preserve">  （二）作主门徒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0" w:firstLineChars="290"/>
        <w:textAlignment w:val="auto"/>
        <w:rPr>
          <w:rFonts w:hint="default" w:ascii="DengXian" w:hAnsi="DengXian" w:eastAsia="DengXian" w:cs="DengXian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sz w:val="20"/>
          <w:szCs w:val="20"/>
          <w:lang w:val="en-US" w:eastAsia="zh-CN"/>
        </w:rPr>
        <w:t>1、作主门徒的意思是回应耶稣的呼召，跟从耶稣。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DengXian" w:hAnsi="DengXian" w:eastAsia="DengXian" w:cs="DengXian"/>
          <w:b/>
          <w:bCs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sz w:val="20"/>
          <w:szCs w:val="20"/>
        </w:rPr>
        <w:t xml:space="preserve">    </w:t>
      </w:r>
      <w:r>
        <w:rPr>
          <w:rFonts w:hint="eastAsia" w:ascii="DengXian" w:hAnsi="DengXian" w:eastAsia="DengXian" w:cs="DengXian"/>
          <w:sz w:val="20"/>
          <w:szCs w:val="20"/>
          <w:lang w:val="en-US" w:eastAsia="zh-CN"/>
        </w:rPr>
        <w:t xml:space="preserve">  2、作主门徒的意思是作受教于耶稣的人。</w:t>
      </w:r>
      <w:r>
        <w:rPr>
          <w:rFonts w:hint="default" w:ascii="DengXian" w:hAnsi="DengXian" w:eastAsia="DengXian" w:cs="DengXian"/>
          <w:sz w:val="20"/>
          <w:szCs w:val="20"/>
          <w:lang w:val="en-US"/>
        </w:rPr>
        <w:t>(</w:t>
      </w:r>
      <w:r>
        <w:rPr>
          <w:rFonts w:hint="eastAsia" w:ascii="DengXian" w:hAnsi="DengXian" w:eastAsia="DengXian" w:cs="DengXian"/>
          <w:sz w:val="20"/>
          <w:szCs w:val="20"/>
        </w:rPr>
        <w:t>太五</w:t>
      </w:r>
      <w:r>
        <w:rPr>
          <w:rFonts w:hint="default" w:ascii="DengXian" w:hAnsi="DengXian" w:eastAsia="DengXian" w:cs="DengXian"/>
          <w:sz w:val="20"/>
          <w:szCs w:val="20"/>
          <w:lang w:val="en-US"/>
        </w:rPr>
        <w:t xml:space="preserve">1)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300"/>
        <w:textAlignment w:val="auto"/>
        <w:rPr>
          <w:rFonts w:hint="eastAsia" w:ascii="DengXian" w:hAnsi="DengXian" w:eastAsia="DengXian" w:cs="DengXian"/>
          <w:b/>
          <w:bCs/>
          <w:sz w:val="20"/>
          <w:szCs w:val="20"/>
          <w:lang w:eastAsia="zh-CN"/>
        </w:rPr>
      </w:pPr>
      <w:r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  <w:t>3、一个人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</w:rPr>
        <w:t>必须听而接受真理，且把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它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</w:rPr>
        <w:t>行出来，才算得上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作主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</w:rPr>
        <w:t>门徒。</w:t>
      </w:r>
      <w:r>
        <w:rPr>
          <w:rFonts w:hint="eastAsia" w:ascii="FangSong" w:hAnsi="FangSong" w:eastAsia="FangSong" w:cs="FangSong"/>
          <w:b/>
          <w:bCs/>
          <w:sz w:val="20"/>
          <w:szCs w:val="20"/>
          <w:lang w:eastAsia="zh-CN"/>
        </w:rPr>
        <w:t>（</w:t>
      </w:r>
      <w:r>
        <w:rPr>
          <w:rFonts w:hint="eastAsia" w:ascii="DengXian" w:hAnsi="DengXian" w:eastAsia="DengXian" w:cs="DengXian"/>
          <w:b/>
          <w:bCs/>
          <w:sz w:val="20"/>
          <w:szCs w:val="20"/>
        </w:rPr>
        <w:t>约八31</w:t>
      </w:r>
      <w:r>
        <w:rPr>
          <w:rFonts w:hint="eastAsia" w:ascii="DengXian" w:hAnsi="DengXian" w:eastAsia="DengXian" w:cs="DengXian"/>
          <w:b/>
          <w:bCs/>
          <w:sz w:val="20"/>
          <w:szCs w:val="20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textAlignment w:val="auto"/>
        <w:rPr>
          <w:rFonts w:hint="default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 xml:space="preserve">  4、总之，</w:t>
      </w:r>
      <w:r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  <w:t>作主门徒就</w:t>
      </w:r>
      <w:r>
        <w:rPr>
          <w:rFonts w:hint="eastAsia" w:ascii="DengXian" w:hAnsi="DengXian" w:eastAsia="DengXian" w:cs="DengXian"/>
          <w:b/>
          <w:bCs/>
          <w:sz w:val="20"/>
          <w:szCs w:val="20"/>
        </w:rPr>
        <w:t>是向主耶稣学习，为要把所学习的付诸实行的一群人。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我们从太二十八19-20这段经文可以看到耶稣门徒学校的几个要点：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 w:firstLine="0" w:firstLineChars="0"/>
        <w:textAlignment w:val="auto"/>
        <w:rPr>
          <w:rFonts w:hint="default" w:ascii="DengXian" w:hAnsi="DengXian" w:eastAsia="DengXian" w:cs="DengXian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信徒皆门徒（太二十八19上）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0" w:firstLineChars="290"/>
        <w:textAlignment w:val="auto"/>
        <w:rPr>
          <w:rFonts w:hint="default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1、门徒的入学</w:t>
      </w:r>
      <w:r>
        <w:rPr>
          <w:rFonts w:hint="eastAsia" w:ascii="FangSong" w:hAnsi="FangSong" w:eastAsia="FangSong" w:cs="FangSong"/>
          <w:b/>
          <w:bCs/>
          <w:sz w:val="20"/>
          <w:szCs w:val="20"/>
          <w:lang w:val="en-US" w:eastAsia="zh-CN"/>
        </w:rPr>
        <w:t>（太二十八19下）：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这个救恩入门的仪礼其实代表了救恩入门的四个环节：相信主耶稣，认罪悔改，接受水礼，并领受圣灵。（幸福小组和《遇见神特会一》）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0" w:firstLineChars="290"/>
        <w:textAlignment w:val="auto"/>
        <w:rPr>
          <w:rFonts w:hint="default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2、门徒的修课</w:t>
      </w:r>
      <w:r>
        <w:rPr>
          <w:rFonts w:hint="eastAsia" w:ascii="FangSong" w:hAnsi="FangSong" w:eastAsia="FangSong" w:cs="FangSong"/>
          <w:b/>
          <w:bCs/>
          <w:sz w:val="20"/>
          <w:szCs w:val="20"/>
          <w:lang w:val="en-US" w:eastAsia="zh-CN"/>
        </w:rPr>
        <w:t>（太二十八20上）：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门徒训练课程是终身性的；门徒要活到老，学到老。此外，门徒的修课不是纯知识性和理论性的，而且是实践性和操练性的。第三，门徒修课的内容就是主耶稣自己的榜样（太十一29）和祂所有的话语。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/>
        <w:textAlignment w:val="auto"/>
        <w:rPr>
          <w:rFonts w:hint="eastAsia" w:ascii="FangSong" w:hAnsi="FangSong" w:eastAsia="FangSong" w:cs="FangSong"/>
          <w:b/>
          <w:bCs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3、门徒的毕业</w:t>
      </w:r>
      <w:r>
        <w:rPr>
          <w:rFonts w:hint="eastAsia" w:ascii="FangSong" w:hAnsi="FangSong" w:eastAsia="FangSong" w:cs="FangSong"/>
          <w:b/>
          <w:bCs/>
          <w:sz w:val="20"/>
          <w:szCs w:val="20"/>
          <w:lang w:val="en-US" w:eastAsia="zh-CN"/>
        </w:rPr>
        <w:t>（太二十八20下）。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300"/>
        <w:textAlignment w:val="auto"/>
        <w:rPr>
          <w:rFonts w:hint="default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耶稣门徒学校的学期时间对门徒个人来说，是一生之久，从门徒入学开始到他离世时才结业或毕业；对教会来说，是整个恩典的时代：从耶稣第一次降世到祂第二次降临。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leftChars="0" w:firstLine="0" w:firstLineChars="0"/>
        <w:textAlignment w:val="auto"/>
        <w:rPr>
          <w:rFonts w:hint="default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整全的救恩与耶稣门徒学校之间的类比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300"/>
        <w:textAlignment w:val="auto"/>
        <w:rPr>
          <w:rFonts w:hint="default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整全的救恩       耶稣门徒的学校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textAlignment w:val="auto"/>
        <w:rPr>
          <w:rFonts w:hint="default" w:ascii="DengXian" w:hAnsi="DengXian" w:eastAsia="DengXian" w:cs="DengXian"/>
          <w:b/>
          <w:bCs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  <w:t xml:space="preserve">     入门     ~        入学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  <w:t xml:space="preserve">         行道     ~        修课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  <w:tab/>
      </w:r>
      <w:r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  <w:t xml:space="preserve">     目标     ~        毕业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DengXian" w:hAnsi="DengXian" w:eastAsia="DengXian" w:cs="DengXian"/>
          <w:b/>
          <w:bCs/>
          <w:sz w:val="24"/>
          <w:szCs w:val="24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24"/>
          <w:szCs w:val="24"/>
          <w:lang w:val="en-US" w:eastAsia="zh-CN"/>
        </w:rPr>
        <w:t>三、耶稣门徒学校的体制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textAlignment w:val="auto"/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 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所谓耶稣门徒学校的体制，是教会历来争论的焦点，其核心和关键就在于：入学条件与毕业条件之间的关系。存在两种针锋相对的观点：一种观点是：没有毕业的条件，只有入学的条件；或者说，入学的条件就是毕业的条件。这就是所谓“入学包分配”的体制。另一种观点则相反，主张：毕业的条件不同于入学的条件。这就是所谓“不包分配”或“努力才能毕业”的体制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textAlignment w:val="auto"/>
        <w:rPr>
          <w:rFonts w:hint="eastAsia" w:ascii="HanWang WeiBeiMedium-Gb5" w:hAnsi="HanWang WeiBeiMedium-Gb5" w:eastAsia="HanWang WeiBeiMedium-Gb5" w:cs="HanWang WeiBeiMedium-Gb5"/>
          <w:b/>
          <w:bCs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 xml:space="preserve">  根据主耶稣的教导——太五20，七21-23——在耶稣门徒学校里，入学的条件不同于毕业的条件：前者是基督的义或“因信称义”，后者是遵行天父的旨意或门徒的义。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HanWang WeiBeiMedium-Gb5" w:hAnsi="HanWang WeiBeiMedium-Gb5" w:eastAsia="HanWang WeiBeiMedium-Gb5" w:cs="HanWang WeiBeiMedium-Gb5"/>
          <w:b/>
          <w:bCs/>
          <w:sz w:val="24"/>
          <w:szCs w:val="24"/>
          <w:lang w:val="en-US" w:eastAsia="zh-CN"/>
        </w:rPr>
      </w:pPr>
      <w:r>
        <w:rPr>
          <w:rFonts w:hint="eastAsia" w:ascii="HanWang WeiBeiMedium-Gb5" w:hAnsi="HanWang WeiBeiMedium-Gb5" w:eastAsia="HanWang WeiBeiMedium-Gb5" w:cs="HanWang WeiBeiMedium-Gb5"/>
          <w:b/>
          <w:bCs/>
          <w:sz w:val="24"/>
          <w:szCs w:val="24"/>
          <w:lang w:val="en-US" w:eastAsia="zh-CN"/>
        </w:rPr>
        <w:t>四、作与不作主门徒的代价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0"/>
        <w:textAlignment w:val="auto"/>
        <w:rPr>
          <w:rFonts w:hint="default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  <w:t xml:space="preserve"> 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（一）</w:t>
      </w:r>
      <w:r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  <w:t>作主门徒的代价（路十四25，28-33）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300"/>
        <w:textAlignment w:val="auto"/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在门徒的心中有一份渴求，内心中也有一份决心或立定的心志：为了爱主，并与主相似甘愿付上任何代价。他会有系统地，渐次地为这目标安排自己所有的生活事务。门徒的内心和内在心态仍必须透过不同的行为具体实现，比如在家庭、教会和世人中间爱我们的敌人，饶恕和祝福那些伤害和冒犯我们的人，为压迫我们的人多走一程。</w:t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ab/>
      </w: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 xml:space="preserve">   这些都是我们今天作主门徒要付出的代价。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300"/>
        <w:textAlignment w:val="auto"/>
        <w:rPr>
          <w:rFonts w:hint="default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（二）不作主门徒的代价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300"/>
        <w:textAlignment w:val="auto"/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如果我们不愿意为作主门徒付上代价，那么，我们不仅将来要付出永恒的代价，而且即使所考虑的只是今生的代价，也远比作主门徒所付上的代价更大。简言之，不作门徒所要付上的代价就是失去耶稣应许我们的丰盛生命。结果就难免落在一种冷淡退后、不冷不热、软弱无力的失败可怜光景中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300"/>
        <w:textAlignment w:val="auto"/>
        <w:rPr>
          <w:rFonts w:hint="default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DengXian" w:hAnsi="DengXian" w:eastAsia="DengXian" w:cs="DengXian"/>
          <w:b/>
          <w:bCs/>
          <w:sz w:val="20"/>
          <w:szCs w:val="20"/>
        </w:rPr>
      </w:pPr>
      <w:r>
        <w:rPr>
          <w:rFonts w:hint="eastAsia" w:ascii="DengXian" w:hAnsi="DengXian" w:eastAsia="DengXian" w:cs="DengXian"/>
          <w:b/>
          <w:bCs/>
          <w:sz w:val="20"/>
          <w:szCs w:val="20"/>
        </w:rPr>
        <w:t>思考题：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  <w:t>什么叫门徒？什么叫作主门徒？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DengXian" w:hAnsi="DengXian" w:eastAsia="DengXian" w:cs="DengXian"/>
          <w:b/>
          <w:bCs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  <w:t>为什么说，每个信徒都是耶稣的门徒？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DengXian" w:hAnsi="DengXian" w:eastAsia="DengXian" w:cs="DengXian"/>
          <w:b/>
          <w:bCs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  <w:t>什么是门徒的入学条件？什么是门徒的毕业条件？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DengXian" w:hAnsi="DengXian" w:eastAsia="DengXian" w:cs="DengXi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 w:val="0"/>
          <w:bCs w:val="0"/>
          <w:sz w:val="20"/>
          <w:szCs w:val="20"/>
          <w:lang w:val="en-US" w:eastAsia="zh-CN"/>
        </w:rPr>
        <w:t>4、整全的救恩与耶稣门徒学校之间存在什么类比？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</w:pPr>
      <w:r>
        <w:rPr>
          <w:rFonts w:hint="eastAsia" w:ascii="DengXian" w:hAnsi="DengXian" w:eastAsia="DengXian" w:cs="DengXian"/>
          <w:b/>
          <w:bCs/>
          <w:sz w:val="20"/>
          <w:szCs w:val="20"/>
          <w:lang w:val="en-US" w:eastAsia="zh-CN"/>
        </w:rPr>
        <w:t>5、作主门徒要付上什么代价？不作主门徒又要付上什么代价？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DengXian" w:hAnsi="DengXian" w:eastAsia="DengXian" w:cs="DengXian"/>
          <w:b/>
          <w:bCs/>
          <w:sz w:val="20"/>
          <w:szCs w:val="20"/>
        </w:rPr>
      </w:pPr>
    </w:p>
    <w:p>
      <w:pPr>
        <w:pStyle w:val="2"/>
        <w:numPr>
          <w:ilvl w:val="0"/>
          <w:numId w:val="0"/>
        </w:numPr>
        <w:spacing w:line="360" w:lineRule="auto"/>
        <w:ind w:firstLine="420" w:firstLineChars="0"/>
        <w:rPr>
          <w:rFonts w:hint="eastAsia" w:ascii="DengXian" w:hAnsi="DengXian" w:eastAsia="DengXian" w:cs="DengXian"/>
          <w:b w:val="0"/>
          <w:bCs w:val="0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nWang WeiBeiMedium-Gb5">
    <w:panose1 w:val="02000000000000000000"/>
    <w:charset w:val="88"/>
    <w:family w:val="auto"/>
    <w:pitch w:val="default"/>
    <w:sig w:usb0="800000E3" w:usb1="38C9787A" w:usb2="00000016" w:usb3="00000000" w:csb0="00100000" w:csb1="8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FA80B"/>
    <w:multiLevelType w:val="singleLevel"/>
    <w:tmpl w:val="172FA80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8485CDE"/>
    <w:multiLevelType w:val="singleLevel"/>
    <w:tmpl w:val="38485CDE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GMxYmY0MzM5Nzc4ZmViMmY5YjU0NWE1ZmM3MWYifQ=="/>
  </w:docVars>
  <w:rsids>
    <w:rsidRoot w:val="19F7578A"/>
    <w:rsid w:val="084336E0"/>
    <w:rsid w:val="0D0A79B3"/>
    <w:rsid w:val="0E24396E"/>
    <w:rsid w:val="140905CA"/>
    <w:rsid w:val="19F7578A"/>
    <w:rsid w:val="3357103D"/>
    <w:rsid w:val="39136F8B"/>
    <w:rsid w:val="4078021C"/>
    <w:rsid w:val="445A60C0"/>
    <w:rsid w:val="49251A56"/>
    <w:rsid w:val="4ACC7439"/>
    <w:rsid w:val="4DD12A7D"/>
    <w:rsid w:val="5A332538"/>
    <w:rsid w:val="5DEE0BCD"/>
    <w:rsid w:val="5F0B27EA"/>
    <w:rsid w:val="6B9B5D31"/>
    <w:rsid w:val="7F30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spacing w:after="0" w:line="240" w:lineRule="auto"/>
      <w:jc w:val="both"/>
    </w:pPr>
    <w:rPr>
      <w:rFonts w:hint="eastAsia" w:ascii="SimSun" w:hAnsi="Courier New" w:eastAsia="SimSun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1387</Words>
  <Characters>1413</Characters>
  <Lines>0</Lines>
  <Paragraphs>0</Paragraphs>
  <TotalTime>23</TotalTime>
  <ScaleCrop>false</ScaleCrop>
  <LinksUpToDate>false</LinksUpToDate>
  <CharactersWithSpaces>1505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2022-06-27T19:46:00Z</dcterms:created>
  <dc:creator>Judy Xiang</dc:creator>
  <cp:lastModifiedBy>Judy Xiang</cp:lastModifiedBy>
  <dcterms:modified xsi:type="dcterms:W3CDTF">2022-06-30T21:53:01Z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F06E49E4321A40DEACC4D9750B993DE5</vt:lpwstr>
  </property>
</Properties>
</file>