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14" w:rsidRDefault="00520A5B" w:rsidP="00CE51A0">
      <w:pPr>
        <w:widowControl w:val="0"/>
        <w:spacing w:line="240" w:lineRule="auto"/>
        <w:ind w:firstLineChars="700" w:firstLine="2241"/>
        <w:rPr>
          <w:rFonts w:ascii="HanWang WeiBeiMedium-Gb5" w:hAnsi="HanWang WeiBeiMedium-Gb5" w:cs="HanWang WeiBeiMedium-Gb5"/>
          <w:b/>
          <w:sz w:val="32"/>
          <w:szCs w:val="32"/>
        </w:rPr>
      </w:pPr>
      <w:r>
        <w:rPr>
          <w:rFonts w:ascii="HanWang WeiBeiMedium-Gb5" w:eastAsia="HanWang WeiBeiMedium-Gb5" w:hAnsi="HanWang WeiBeiMedium-Gb5" w:cs="HanWang WeiBeiMedium-Gb5" w:hint="eastAsia"/>
          <w:b/>
          <w:sz w:val="32"/>
          <w:szCs w:val="32"/>
        </w:rPr>
        <w:t>整全的救恩与耶稣的呼召</w:t>
      </w:r>
    </w:p>
    <w:p w:rsidR="00391D14" w:rsidRDefault="00520A5B">
      <w:pPr>
        <w:spacing w:line="240" w:lineRule="auto"/>
        <w:ind w:firstLineChars="290" w:firstLine="638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一个重生得救的基督徒应如何理解和回应“耶稣的呼召”？这个问题在教会中并没有共识，至今仍是众说纷纭，莫衷一是。</w:t>
      </w:r>
      <w:r>
        <w:rPr>
          <w:rFonts w:ascii="DengXian" w:eastAsia="DengXian" w:hAnsi="DengXian" w:cs="DengXian" w:hint="eastAsia"/>
          <w:bCs/>
        </w:rPr>
        <w:t xml:space="preserve"> </w:t>
      </w:r>
    </w:p>
    <w:p w:rsidR="00391D14" w:rsidRDefault="00520A5B">
      <w:pPr>
        <w:spacing w:line="240" w:lineRule="auto"/>
        <w:rPr>
          <w:rFonts w:ascii="HanWang WeiBeiMedium-Gb5" w:eastAsia="HanWang WeiBeiMedium-Gb5" w:hAnsi="HanWang WeiBeiMedium-Gb5" w:cs="HanWang WeiBeiMedium-Gb5"/>
          <w:b/>
          <w:sz w:val="28"/>
          <w:szCs w:val="28"/>
        </w:rPr>
      </w:pPr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一、三种流行的偏差救恩观</w:t>
      </w:r>
    </w:p>
    <w:p w:rsidR="00391D14" w:rsidRDefault="00520A5B">
      <w:pPr>
        <w:spacing w:line="240" w:lineRule="auto"/>
        <w:ind w:firstLineChars="290" w:firstLine="638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（一）教会历史上出现的三种偏差救恩观</w:t>
      </w:r>
    </w:p>
    <w:p w:rsidR="00391D14" w:rsidRDefault="00520A5B">
      <w:pPr>
        <w:spacing w:line="240" w:lineRule="auto"/>
        <w:ind w:firstLineChars="290" w:firstLine="638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1</w:t>
      </w:r>
      <w:r>
        <w:rPr>
          <w:rFonts w:ascii="DengXian" w:eastAsia="DengXian" w:hAnsi="DengXian" w:cs="DengXian" w:hint="eastAsia"/>
          <w:bCs/>
        </w:rPr>
        <w:t>、“信徒二分”的救恩观。这是最早在罗马天主教中出现的偏差救恩观。这种救恩观认为，</w:t>
      </w:r>
      <w:proofErr w:type="gramStart"/>
      <w:r>
        <w:rPr>
          <w:rFonts w:ascii="DengXian" w:eastAsia="DengXian" w:hAnsi="DengXian" w:cs="DengXian" w:hint="eastAsia"/>
          <w:bCs/>
        </w:rPr>
        <w:t>神允许</w:t>
      </w:r>
      <w:proofErr w:type="gramEnd"/>
      <w:r>
        <w:rPr>
          <w:rFonts w:ascii="DengXian" w:eastAsia="DengXian" w:hAnsi="DengXian" w:cs="DengXian" w:hint="eastAsia"/>
          <w:bCs/>
        </w:rPr>
        <w:t>教会中存在两类基督徒：一类是普通的平信徒；另一类是特殊的圣徒，或神职人员。神对前一类基督徒要求较低，而对后一类基督徒要求较高。</w:t>
      </w:r>
    </w:p>
    <w:p w:rsidR="00391D14" w:rsidRDefault="00520A5B">
      <w:pPr>
        <w:spacing w:line="240" w:lineRule="auto"/>
        <w:ind w:firstLineChars="290" w:firstLine="638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2</w:t>
      </w:r>
      <w:r>
        <w:rPr>
          <w:rFonts w:ascii="DengXian" w:eastAsia="DengXian" w:hAnsi="DengXian" w:cs="DengXian" w:hint="eastAsia"/>
          <w:bCs/>
        </w:rPr>
        <w:t>、“简单相信”的救恩观。这是一种在新教教会中流行的偏差救恩观。这种救恩观主张：叫人得救并保证将来上天堂的信心只在于接受耶稣为救主，而不必以祂为主来顺服祂。因此，救恩就像凭信心领一张上天堂的门票。</w:t>
      </w:r>
    </w:p>
    <w:p w:rsidR="00391D14" w:rsidRDefault="00520A5B">
      <w:pPr>
        <w:spacing w:line="240" w:lineRule="auto"/>
        <w:ind w:firstLineChars="290" w:firstLine="638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3</w:t>
      </w:r>
      <w:r>
        <w:rPr>
          <w:rFonts w:ascii="DengXian" w:eastAsia="DengXian" w:hAnsi="DengXian" w:cs="DengXian" w:hint="eastAsia"/>
          <w:bCs/>
        </w:rPr>
        <w:t>、“信仰二分”的救恩观。它把一个基督徒的信仰分为两部分：一部分关乎救恩，决定永恒命运（上天堂或下地狱）；另一部分是救恩之后的信徒生活，不决定永恒命运。因信称义或重生得救属于前一部分，“耶稣的呼召”则属于后一部分。</w:t>
      </w:r>
    </w:p>
    <w:p w:rsidR="00391D14" w:rsidRDefault="00520A5B">
      <w:pPr>
        <w:spacing w:line="240" w:lineRule="auto"/>
        <w:ind w:firstLineChars="290" w:firstLine="638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（二）偏差救恩观的危险性</w:t>
      </w:r>
    </w:p>
    <w:p w:rsidR="00391D14" w:rsidRDefault="00520A5B">
      <w:pPr>
        <w:spacing w:line="240" w:lineRule="auto"/>
        <w:ind w:firstLine="420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 xml:space="preserve">   </w:t>
      </w:r>
      <w:r>
        <w:rPr>
          <w:rFonts w:ascii="DengXian" w:eastAsia="DengXian" w:hAnsi="DengXian" w:cs="DengXian" w:hint="eastAsia"/>
          <w:bCs/>
        </w:rPr>
        <w:t>它们在本质上是以救恩的入门决定了救恩的全部，也就是一种半吊子的救恩</w:t>
      </w:r>
      <w:r>
        <w:rPr>
          <w:rFonts w:ascii="DengXian" w:eastAsia="DengXian" w:hAnsi="DengXian" w:cs="DengXian" w:hint="eastAsia"/>
          <w:bCs/>
        </w:rPr>
        <w:t>论。它的危险性在于：使得回应耶稣的呼召成为可有可无。这正是导致今日北美教会普遍的世俗化和不断衰落的主要原因。</w:t>
      </w:r>
    </w:p>
    <w:p w:rsidR="00391D14" w:rsidRDefault="00520A5B">
      <w:pPr>
        <w:spacing w:line="240" w:lineRule="auto"/>
        <w:ind w:firstLineChars="290" w:firstLine="638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</w:rPr>
        <w:t>在这里最值得强调的问题是：信徒将来“进天国”的条件和根据是什么？偏差救恩</w:t>
      </w:r>
      <w:proofErr w:type="gramStart"/>
      <w:r>
        <w:rPr>
          <w:rFonts w:ascii="DengXian" w:eastAsia="DengXian" w:hAnsi="DengXian" w:cs="DengXian" w:hint="eastAsia"/>
        </w:rPr>
        <w:t>观共同</w:t>
      </w:r>
      <w:proofErr w:type="gramEnd"/>
      <w:r>
        <w:rPr>
          <w:rFonts w:ascii="DengXian" w:eastAsia="DengXian" w:hAnsi="DengXian" w:cs="DengXian" w:hint="eastAsia"/>
        </w:rPr>
        <w:t>的答案是：</w:t>
      </w:r>
      <w:proofErr w:type="gramStart"/>
      <w:r>
        <w:rPr>
          <w:rFonts w:ascii="DengXian" w:eastAsia="DengXian" w:hAnsi="DengXian" w:cs="DengXian" w:hint="eastAsia"/>
        </w:rPr>
        <w:t>全部由救恩</w:t>
      </w:r>
      <w:proofErr w:type="gramEnd"/>
      <w:r>
        <w:rPr>
          <w:rFonts w:ascii="DengXian" w:eastAsia="DengXian" w:hAnsi="DengXian" w:cs="DengXian" w:hint="eastAsia"/>
        </w:rPr>
        <w:t>入门所决定。但根据耶稣的教导（</w:t>
      </w:r>
      <w:r>
        <w:rPr>
          <w:rFonts w:ascii="FangSong" w:eastAsia="FangSong" w:hAnsi="FangSong" w:cs="FangSong" w:hint="eastAsia"/>
          <w:b/>
          <w:bCs/>
        </w:rPr>
        <w:t>太七</w:t>
      </w:r>
      <w:proofErr w:type="gramStart"/>
      <w:r>
        <w:rPr>
          <w:rFonts w:ascii="FangSong" w:eastAsia="FangSong" w:hAnsi="FangSong" w:cs="FangSong" w:hint="eastAsia"/>
          <w:b/>
          <w:bCs/>
        </w:rPr>
        <w:t>21</w:t>
      </w:r>
      <w:proofErr w:type="gramEnd"/>
      <w:r>
        <w:rPr>
          <w:rFonts w:ascii="FangSong" w:eastAsia="FangSong" w:hAnsi="FangSong" w:cs="FangSong" w:hint="eastAsia"/>
          <w:b/>
          <w:bCs/>
        </w:rPr>
        <w:t>-24</w:t>
      </w:r>
      <w:r>
        <w:rPr>
          <w:rFonts w:ascii="FangSong" w:eastAsia="FangSong" w:hAnsi="FangSong" w:cs="FangSong" w:hint="eastAsia"/>
          <w:b/>
          <w:bCs/>
        </w:rPr>
        <w:t>），是由信徒</w:t>
      </w:r>
      <w:r>
        <w:rPr>
          <w:rFonts w:ascii="DengXian" w:eastAsia="DengXian" w:hAnsi="DengXian" w:cs="DengXian" w:hint="eastAsia"/>
        </w:rPr>
        <w:t>入门之后如何回应耶稣的呼召、</w:t>
      </w:r>
      <w:proofErr w:type="gramStart"/>
      <w:r>
        <w:rPr>
          <w:rFonts w:ascii="DengXian" w:eastAsia="DengXian" w:hAnsi="DengXian" w:cs="DengXian" w:hint="eastAsia"/>
        </w:rPr>
        <w:t>作主</w:t>
      </w:r>
      <w:proofErr w:type="gramEnd"/>
      <w:r>
        <w:rPr>
          <w:rFonts w:ascii="DengXian" w:eastAsia="DengXian" w:hAnsi="DengXian" w:cs="DengXian" w:hint="eastAsia"/>
        </w:rPr>
        <w:t>的门徒来决定。</w:t>
      </w:r>
    </w:p>
    <w:p w:rsidR="00391D14" w:rsidRDefault="00520A5B">
      <w:pPr>
        <w:spacing w:line="240" w:lineRule="auto"/>
        <w:rPr>
          <w:rFonts w:ascii="DengXian" w:eastAsia="DengXian" w:hAnsi="DengXian" w:cs="DengXian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二、从</w:t>
      </w:r>
      <w:r>
        <w:rPr>
          <w:rFonts w:ascii="HanWang WeiBeiMedium-Gb5" w:eastAsia="HanWang WeiBeiMedium-Gb5" w:hAnsi="DengXian" w:hint="eastAsia"/>
          <w:b/>
          <w:sz w:val="28"/>
          <w:szCs w:val="28"/>
        </w:rPr>
        <w:t>“</w:t>
      </w:r>
      <w:r>
        <w:rPr>
          <w:rFonts w:ascii="SimSun" w:hAnsi="SimSun" w:cs="SimSun" w:hint="eastAsia"/>
          <w:b/>
          <w:sz w:val="28"/>
          <w:szCs w:val="28"/>
        </w:rPr>
        <w:t>门</w:t>
      </w:r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”与“路”</w:t>
      </w:r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的</w:t>
      </w:r>
      <w:proofErr w:type="gramStart"/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隐喻看整全</w:t>
      </w:r>
      <w:proofErr w:type="gramEnd"/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的救恩</w:t>
      </w:r>
    </w:p>
    <w:p w:rsidR="00391D14" w:rsidRDefault="00520A5B">
      <w:pPr>
        <w:spacing w:line="240" w:lineRule="auto"/>
        <w:rPr>
          <w:rFonts w:ascii="DengXian" w:eastAsia="DengXian" w:hAnsi="DengXian" w:cs="DengXian"/>
        </w:rPr>
      </w:pPr>
      <w:r>
        <w:rPr>
          <w:rFonts w:ascii="DengXian" w:hAnsi="DengXian" w:hint="eastAsia"/>
        </w:rPr>
        <w:t xml:space="preserve"> </w:t>
      </w:r>
      <w:r>
        <w:rPr>
          <w:rFonts w:ascii="DengXian" w:hAnsi="DengXian"/>
        </w:rPr>
        <w:t xml:space="preserve">    </w:t>
      </w:r>
      <w:r>
        <w:rPr>
          <w:rFonts w:ascii="DengXian" w:eastAsia="DengXian" w:hAnsi="DengXian" w:cs="DengXian" w:hint="eastAsia"/>
        </w:rPr>
        <w:t xml:space="preserve"> </w:t>
      </w:r>
      <w:r>
        <w:rPr>
          <w:rFonts w:ascii="DengXian" w:eastAsia="DengXian" w:hAnsi="DengXian" w:cs="DengXian" w:hint="eastAsia"/>
        </w:rPr>
        <w:t>（</w:t>
      </w:r>
      <w:r>
        <w:rPr>
          <w:rFonts w:ascii="DengXian" w:eastAsia="DengXian" w:hAnsi="DengXian" w:cs="DengXian" w:hint="eastAsia"/>
        </w:rPr>
        <w:t>一）登山宝训中</w:t>
      </w:r>
      <w:r>
        <w:rPr>
          <w:rFonts w:ascii="FangSong" w:eastAsia="FangSong" w:hAnsi="FangSong" w:cs="FangSong" w:hint="eastAsia"/>
          <w:b/>
          <w:bCs/>
        </w:rPr>
        <w:t>“门”</w:t>
      </w:r>
      <w:r>
        <w:rPr>
          <w:rFonts w:ascii="DengXian" w:eastAsia="DengXian" w:hAnsi="DengXian" w:cs="DengXian" w:hint="eastAsia"/>
        </w:rPr>
        <w:t>与</w:t>
      </w:r>
      <w:r>
        <w:rPr>
          <w:rFonts w:ascii="FangSong" w:eastAsia="FangSong" w:hAnsi="FangSong" w:cs="FangSong" w:hint="eastAsia"/>
          <w:b/>
          <w:bCs/>
        </w:rPr>
        <w:t>“路”</w:t>
      </w:r>
      <w:r>
        <w:rPr>
          <w:rFonts w:ascii="DengXian" w:eastAsia="DengXian" w:hAnsi="DengXian" w:cs="DengXian" w:hint="eastAsia"/>
        </w:rPr>
        <w:t>的隐喻</w:t>
      </w:r>
    </w:p>
    <w:p w:rsidR="00391D14" w:rsidRDefault="00520A5B">
      <w:pPr>
        <w:spacing w:line="240" w:lineRule="auto"/>
        <w:ind w:firstLineChars="290" w:firstLine="638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耶稣在登山宝训中，用“门”和“路”的隐喻来教导救恩的真理。根据</w:t>
      </w:r>
      <w:r>
        <w:rPr>
          <w:rFonts w:ascii="FangSong" w:eastAsia="FangSong" w:hAnsi="FangSong" w:cs="FangSong" w:hint="eastAsia"/>
          <w:b/>
        </w:rPr>
        <w:t>太七</w:t>
      </w:r>
      <w:proofErr w:type="gramStart"/>
      <w:r>
        <w:rPr>
          <w:rFonts w:ascii="FangSong" w:eastAsia="FangSong" w:hAnsi="FangSong" w:cs="FangSong" w:hint="eastAsia"/>
          <w:b/>
        </w:rPr>
        <w:t>13</w:t>
      </w:r>
      <w:proofErr w:type="gramEnd"/>
      <w:r>
        <w:rPr>
          <w:rFonts w:ascii="FangSong" w:eastAsia="FangSong" w:hAnsi="FangSong" w:cs="FangSong" w:hint="eastAsia"/>
          <w:b/>
        </w:rPr>
        <w:t>-14</w:t>
      </w:r>
      <w:r>
        <w:rPr>
          <w:rFonts w:ascii="FangSong" w:eastAsia="FangSong" w:hAnsi="FangSong" w:cs="FangSong" w:hint="eastAsia"/>
          <w:b/>
        </w:rPr>
        <w:t>，</w:t>
      </w:r>
      <w:r>
        <w:rPr>
          <w:rFonts w:ascii="FangSong" w:eastAsia="FangSong" w:hAnsi="FangSong" w:cs="FangSong" w:hint="eastAsia"/>
          <w:b/>
        </w:rPr>
        <w:t xml:space="preserve"> </w:t>
      </w:r>
      <w:r>
        <w:rPr>
          <w:rFonts w:ascii="FangSong" w:eastAsia="FangSong" w:hAnsi="FangSong" w:cs="FangSong" w:hint="eastAsia"/>
          <w:b/>
        </w:rPr>
        <w:t>门和路</w:t>
      </w:r>
      <w:r>
        <w:rPr>
          <w:rFonts w:ascii="DengXian" w:eastAsia="DengXian" w:hAnsi="DengXian" w:cs="DengXian" w:hint="eastAsia"/>
        </w:rPr>
        <w:t>这对隐喻中包括了三个对比：</w:t>
      </w:r>
      <w:r>
        <w:rPr>
          <w:rFonts w:ascii="DengXian" w:eastAsia="DengXian" w:hAnsi="DengXian" w:cs="DengXian" w:hint="eastAsia"/>
        </w:rPr>
        <w:t>1</w:t>
      </w:r>
      <w:r>
        <w:rPr>
          <w:rFonts w:ascii="DengXian" w:eastAsia="DengXian" w:hAnsi="DengXian" w:cs="DengXian" w:hint="eastAsia"/>
        </w:rPr>
        <w:t>、窄门对比宽门；</w:t>
      </w:r>
      <w:r>
        <w:rPr>
          <w:rFonts w:ascii="DengXian" w:eastAsia="DengXian" w:hAnsi="DengXian" w:cs="DengXian" w:hint="eastAsia"/>
        </w:rPr>
        <w:t>2</w:t>
      </w:r>
      <w:r>
        <w:rPr>
          <w:rFonts w:ascii="DengXian" w:eastAsia="DengXian" w:hAnsi="DengXian" w:cs="DengXian" w:hint="eastAsia"/>
        </w:rPr>
        <w:t>、小路对比大路；</w:t>
      </w:r>
      <w:r>
        <w:rPr>
          <w:rFonts w:ascii="DengXian" w:eastAsia="DengXian" w:hAnsi="DengXian" w:cs="DengXian" w:hint="eastAsia"/>
        </w:rPr>
        <w:t>3</w:t>
      </w:r>
      <w:r>
        <w:rPr>
          <w:rFonts w:ascii="DengXian" w:eastAsia="DengXian" w:hAnsi="DengXian" w:cs="DengXian" w:hint="eastAsia"/>
        </w:rPr>
        <w:t>、永生对比</w:t>
      </w:r>
      <w:r>
        <w:rPr>
          <w:rFonts w:ascii="DengXian" w:eastAsia="DengXian" w:hAnsi="DengXian" w:cs="DengXian" w:hint="eastAsia"/>
        </w:rPr>
        <w:t xml:space="preserve">       </w:t>
      </w:r>
      <w:r>
        <w:rPr>
          <w:rFonts w:ascii="DengXian" w:eastAsia="DengXian" w:hAnsi="DengXian" w:cs="DengXian" w:hint="eastAsia"/>
        </w:rPr>
        <w:t>灭亡。</w:t>
      </w:r>
    </w:p>
    <w:p w:rsidR="00391D14" w:rsidRDefault="00520A5B">
      <w:pPr>
        <w:spacing w:line="240" w:lineRule="auto"/>
        <w:ind w:firstLineChars="290" w:firstLine="638"/>
        <w:rPr>
          <w:rFonts w:ascii="FangSong" w:eastAsia="FangSong" w:hAnsi="FangSong" w:cs="FangSong"/>
          <w:b/>
        </w:rPr>
      </w:pPr>
      <w:r>
        <w:rPr>
          <w:rFonts w:ascii="DengXian" w:eastAsia="DengXian" w:hAnsi="DengXian" w:cs="DengXian" w:hint="eastAsia"/>
        </w:rPr>
        <w:t>（二）约翰福音中</w:t>
      </w:r>
      <w:r>
        <w:rPr>
          <w:rFonts w:ascii="FangSong" w:eastAsia="FangSong" w:hAnsi="FangSong" w:cs="FangSong" w:hint="eastAsia"/>
          <w:b/>
          <w:bCs/>
        </w:rPr>
        <w:t>“门”</w:t>
      </w:r>
      <w:r>
        <w:rPr>
          <w:rFonts w:ascii="DengXian" w:eastAsia="DengXian" w:hAnsi="DengXian" w:cs="DengXian" w:hint="eastAsia"/>
        </w:rPr>
        <w:t>与</w:t>
      </w:r>
      <w:r>
        <w:rPr>
          <w:rFonts w:ascii="FangSong" w:eastAsia="FangSong" w:hAnsi="FangSong" w:cs="FangSong" w:hint="eastAsia"/>
          <w:b/>
          <w:bCs/>
        </w:rPr>
        <w:t>“路”</w:t>
      </w:r>
      <w:r>
        <w:rPr>
          <w:rFonts w:ascii="DengXian" w:eastAsia="DengXian" w:hAnsi="DengXian" w:cs="DengXian" w:hint="eastAsia"/>
        </w:rPr>
        <w:t>的隐喻</w:t>
      </w:r>
    </w:p>
    <w:p w:rsidR="00391D14" w:rsidRDefault="00520A5B">
      <w:pPr>
        <w:spacing w:line="240" w:lineRule="auto"/>
        <w:ind w:firstLineChars="290" w:firstLine="638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在</w:t>
      </w:r>
      <w:r>
        <w:rPr>
          <w:rFonts w:ascii="DengXian" w:eastAsia="DengXian" w:hAnsi="DengXian" w:cs="DengXian" w:hint="eastAsia"/>
        </w:rPr>
        <w:t>约十</w:t>
      </w:r>
      <w:proofErr w:type="gramStart"/>
      <w:r>
        <w:rPr>
          <w:rFonts w:ascii="DengXian" w:eastAsia="DengXian" w:hAnsi="DengXian" w:cs="DengXian" w:hint="eastAsia"/>
        </w:rPr>
        <w:t>7</w:t>
      </w:r>
      <w:proofErr w:type="gramEnd"/>
      <w:r>
        <w:rPr>
          <w:rFonts w:ascii="DengXian" w:eastAsia="DengXian" w:hAnsi="DengXian" w:cs="DengXian" w:hint="eastAsia"/>
        </w:rPr>
        <w:t>-9</w:t>
      </w:r>
      <w:r>
        <w:rPr>
          <w:rFonts w:ascii="DengXian" w:eastAsia="DengXian" w:hAnsi="DengXian" w:cs="DengXian" w:hint="eastAsia"/>
        </w:rPr>
        <w:t>和十四</w:t>
      </w:r>
      <w:proofErr w:type="gramStart"/>
      <w:r>
        <w:rPr>
          <w:rFonts w:ascii="DengXian" w:eastAsia="DengXian" w:hAnsi="DengXian" w:cs="DengXian" w:hint="eastAsia"/>
        </w:rPr>
        <w:t>6</w:t>
      </w:r>
      <w:proofErr w:type="gramEnd"/>
      <w:r>
        <w:rPr>
          <w:rFonts w:ascii="DengXian" w:eastAsia="DengXian" w:hAnsi="DengXian" w:cs="DengXian" w:hint="eastAsia"/>
        </w:rPr>
        <w:t>中，</w:t>
      </w:r>
      <w:r>
        <w:rPr>
          <w:rFonts w:ascii="DengXian" w:eastAsia="DengXian" w:hAnsi="DengXian" w:cs="DengXian" w:hint="eastAsia"/>
        </w:rPr>
        <w:t>主耶稣明确指出</w:t>
      </w:r>
      <w:r>
        <w:rPr>
          <w:rFonts w:ascii="DengXian" w:eastAsia="DengXian" w:hAnsi="DengXian" w:cs="DengXian" w:hint="eastAsia"/>
        </w:rPr>
        <w:t>祂</w:t>
      </w:r>
      <w:r>
        <w:rPr>
          <w:rFonts w:ascii="DengXian" w:eastAsia="DengXian" w:hAnsi="DengXian" w:cs="DengXian" w:hint="eastAsia"/>
        </w:rPr>
        <w:t>自己就是救恩的“门”和“道路”</w:t>
      </w:r>
      <w:r>
        <w:rPr>
          <w:rFonts w:ascii="DengXian" w:eastAsia="DengXian" w:hAnsi="DengXian" w:cs="DengXian" w:hint="eastAsia"/>
        </w:rPr>
        <w:t>；</w:t>
      </w:r>
      <w:r>
        <w:rPr>
          <w:rFonts w:ascii="DengXian" w:eastAsia="DengXian" w:hAnsi="DengXian" w:cs="DengXian" w:hint="eastAsia"/>
        </w:rPr>
        <w:t>此外，还</w:t>
      </w:r>
      <w:r>
        <w:rPr>
          <w:rFonts w:ascii="DengXian" w:eastAsia="DengXian" w:hAnsi="DengXian" w:cs="DengXian" w:hint="eastAsia"/>
        </w:rPr>
        <w:t>引入了第三要素：</w:t>
      </w:r>
      <w:r>
        <w:rPr>
          <w:rFonts w:ascii="FangSong" w:eastAsia="FangSong" w:hAnsi="FangSong" w:cs="FangSong" w:hint="eastAsia"/>
          <w:b/>
          <w:bCs/>
        </w:rPr>
        <w:t>“往父那里去”</w:t>
      </w:r>
      <w:r>
        <w:rPr>
          <w:rFonts w:ascii="DengXian" w:eastAsia="DengXian" w:hAnsi="DengXian" w:cs="DengXian" w:hint="eastAsia"/>
        </w:rPr>
        <w:t>。这个要素</w:t>
      </w:r>
      <w:r>
        <w:rPr>
          <w:rFonts w:ascii="DengXian" w:eastAsia="DengXian" w:hAnsi="DengXian" w:cs="DengXian" w:hint="eastAsia"/>
        </w:rPr>
        <w:t>与</w:t>
      </w:r>
      <w:r>
        <w:rPr>
          <w:rFonts w:ascii="FangSong" w:eastAsia="FangSong" w:hAnsi="FangSong" w:cs="FangSong" w:hint="eastAsia"/>
          <w:b/>
          <w:bCs/>
        </w:rPr>
        <w:t>“永生”</w:t>
      </w:r>
      <w:r>
        <w:rPr>
          <w:rFonts w:ascii="DengXian" w:eastAsia="DengXian" w:hAnsi="DengXian" w:cs="DengXian" w:hint="eastAsia"/>
        </w:rPr>
        <w:t>的要素</w:t>
      </w:r>
      <w:r>
        <w:rPr>
          <w:rFonts w:ascii="DengXian" w:eastAsia="DengXian" w:hAnsi="DengXian" w:cs="DengXian" w:hint="eastAsia"/>
        </w:rPr>
        <w:t>相同</w:t>
      </w:r>
      <w:r>
        <w:rPr>
          <w:rFonts w:ascii="DengXian" w:eastAsia="DengXian" w:hAnsi="DengXian" w:cs="DengXian" w:hint="eastAsia"/>
        </w:rPr>
        <w:t>。</w:t>
      </w:r>
    </w:p>
    <w:p w:rsidR="00391D14" w:rsidRDefault="00520A5B">
      <w:pPr>
        <w:spacing w:line="240" w:lineRule="auto"/>
        <w:ind w:firstLineChars="290" w:firstLine="638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（三）整全救恩的公式</w:t>
      </w:r>
    </w:p>
    <w:p w:rsidR="00391D14" w:rsidRDefault="00520A5B">
      <w:pPr>
        <w:spacing w:line="240" w:lineRule="auto"/>
        <w:ind w:left="72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根据上述福音书中耶稣有关救恩的教导，我们不难得出一个整全救恩的公式：</w:t>
      </w:r>
    </w:p>
    <w:p w:rsidR="00391D14" w:rsidRDefault="00520A5B">
      <w:pPr>
        <w:spacing w:line="240" w:lineRule="auto"/>
        <w:ind w:left="72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整全的救恩</w:t>
      </w:r>
      <w:r>
        <w:rPr>
          <w:rFonts w:ascii="DengXian" w:eastAsia="DengXian" w:hAnsi="DengXian" w:cs="DengXian" w:hint="eastAsia"/>
        </w:rPr>
        <w:t xml:space="preserve"> = </w:t>
      </w:r>
      <w:r>
        <w:rPr>
          <w:rFonts w:ascii="DengXian" w:eastAsia="DengXian" w:hAnsi="DengXian" w:cs="DengXian" w:hint="eastAsia"/>
        </w:rPr>
        <w:t>入门</w:t>
      </w:r>
      <w:r>
        <w:rPr>
          <w:rFonts w:ascii="DengXian" w:eastAsia="DengXian" w:hAnsi="DengXian" w:cs="DengXian" w:hint="eastAsia"/>
        </w:rPr>
        <w:t xml:space="preserve"> + </w:t>
      </w:r>
      <w:r>
        <w:rPr>
          <w:rFonts w:ascii="DengXian" w:eastAsia="DengXian" w:hAnsi="DengXian" w:cs="DengXian" w:hint="eastAsia"/>
        </w:rPr>
        <w:t>行道</w:t>
      </w:r>
      <w:r>
        <w:rPr>
          <w:rFonts w:ascii="DengXian" w:eastAsia="DengXian" w:hAnsi="DengXian" w:cs="DengXian" w:hint="eastAsia"/>
        </w:rPr>
        <w:t xml:space="preserve"> + </w:t>
      </w:r>
      <w:r>
        <w:rPr>
          <w:rFonts w:ascii="DengXian" w:eastAsia="DengXian" w:hAnsi="DengXian" w:cs="DengXian" w:hint="eastAsia"/>
        </w:rPr>
        <w:t>目标</w:t>
      </w:r>
      <w:r>
        <w:rPr>
          <w:rFonts w:ascii="DengXian" w:eastAsia="DengXian" w:hAnsi="DengXian" w:cs="DengXian" w:hint="eastAsia"/>
        </w:rPr>
        <w:t xml:space="preserve">    </w:t>
      </w:r>
    </w:p>
    <w:p w:rsidR="00391D14" w:rsidRDefault="00520A5B">
      <w:pPr>
        <w:spacing w:line="240" w:lineRule="auto"/>
        <w:rPr>
          <w:rFonts w:ascii="HanWang WeiBeiMedium-Gb5" w:eastAsia="HanWang WeiBeiMedium-Gb5" w:hAnsi="HanWang WeiBeiMedium-Gb5" w:cs="HanWang WeiBeiMedium-Gb5"/>
          <w:b/>
          <w:bCs/>
          <w:sz w:val="28"/>
          <w:szCs w:val="28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lastRenderedPageBreak/>
        <w:t>三、耶稣的呼召与重价的恩典</w:t>
      </w:r>
    </w:p>
    <w:p w:rsidR="00391D14" w:rsidRDefault="00520A5B">
      <w:pPr>
        <w:spacing w:line="240" w:lineRule="auto"/>
        <w:ind w:firstLine="72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自宗教改革以来，改教运动的另一个里程碑是：重新发现了“耶稣的呼召”。</w:t>
      </w:r>
      <w:r>
        <w:rPr>
          <w:rFonts w:ascii="DengXian" w:eastAsia="DengXian" w:hAnsi="DengXian" w:cs="DengXian" w:hint="eastAsia"/>
        </w:rPr>
        <w:t>20</w:t>
      </w:r>
      <w:r>
        <w:rPr>
          <w:rFonts w:ascii="DengXian" w:eastAsia="DengXian" w:hAnsi="DengXian" w:cs="DengXian" w:hint="eastAsia"/>
        </w:rPr>
        <w:t>世纪上半期出现了另一位德国神学家，名叫迪恻·潘霍华。</w:t>
      </w:r>
      <w:r>
        <w:rPr>
          <w:rFonts w:ascii="DengXian" w:eastAsia="DengXian" w:hAnsi="DengXian" w:cs="DengXian" w:hint="eastAsia"/>
          <w:b/>
          <w:bCs/>
        </w:rPr>
        <w:t>他从耶稣的呼召中发现了“重价的恩典”</w:t>
      </w:r>
      <w:r>
        <w:rPr>
          <w:rFonts w:ascii="DengXian" w:eastAsia="DengXian" w:hAnsi="DengXian" w:cs="DengXian" w:hint="eastAsia"/>
        </w:rPr>
        <w:t>，他写了一本书，名为《追随基督》，他在书中尖锐地指出：</w:t>
      </w:r>
    </w:p>
    <w:p w:rsidR="00391D14" w:rsidRDefault="00520A5B">
      <w:pPr>
        <w:spacing w:line="240" w:lineRule="auto"/>
        <w:ind w:firstLine="720"/>
        <w:rPr>
          <w:rFonts w:ascii="DengXian" w:eastAsia="DengXian" w:hAnsi="DengXian" w:cs="DengXian"/>
          <w:b/>
          <w:bCs/>
        </w:rPr>
      </w:pPr>
      <w:r>
        <w:rPr>
          <w:rFonts w:ascii="DengXian" w:eastAsia="DengXian" w:hAnsi="DengXian" w:cs="DengXian" w:hint="eastAsia"/>
          <w:b/>
          <w:bCs/>
        </w:rPr>
        <w:t>“廉价的恩典是教会的死敌。今天我们必须力争重价的恩典。”</w:t>
      </w:r>
    </w:p>
    <w:p w:rsidR="00391D14" w:rsidRDefault="00520A5B">
      <w:pPr>
        <w:spacing w:line="240" w:lineRule="auto"/>
        <w:ind w:firstLine="720"/>
        <w:rPr>
          <w:rFonts w:ascii="DengXian" w:eastAsia="DengXian" w:hAnsi="DengXian" w:cs="DengXian"/>
          <w:b/>
          <w:bCs/>
        </w:rPr>
      </w:pPr>
      <w:r>
        <w:rPr>
          <w:rFonts w:ascii="DengXian" w:eastAsia="DengXian" w:hAnsi="DengXian" w:cs="DengXian" w:hint="eastAsia"/>
          <w:b/>
          <w:bCs/>
        </w:rPr>
        <w:t>“唯一有权说自己唯独靠恩典称义的人，就是放弃一切去跟随基督的人。”</w:t>
      </w:r>
    </w:p>
    <w:p w:rsidR="00391D14" w:rsidRDefault="00520A5B">
      <w:pPr>
        <w:spacing w:line="240" w:lineRule="auto"/>
        <w:ind w:firstLine="72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实际上，潘霍华所猛烈抨击的“廉价的恩典”就是我们所说的“半吊子的救恩”，它使信徒回应耶稣的呼召变得可有可无。</w:t>
      </w:r>
    </w:p>
    <w:p w:rsidR="00391D14" w:rsidRDefault="00520A5B">
      <w:pPr>
        <w:spacing w:line="240" w:lineRule="auto"/>
        <w:ind w:firstLine="720"/>
        <w:rPr>
          <w:rFonts w:ascii="DengXian" w:eastAsia="DengXian" w:hAnsi="DengXian" w:cs="DengXian"/>
          <w:b/>
          <w:bCs/>
        </w:rPr>
      </w:pPr>
      <w:r>
        <w:rPr>
          <w:rFonts w:ascii="DengXian" w:eastAsia="DengXian" w:hAnsi="DengXian" w:cs="DengXian" w:hint="eastAsia"/>
        </w:rPr>
        <w:t>而他所极力主张恢复的“重价的恩典”其实就是整全的救恩，其中包括了回应“耶稣的呼召”，</w:t>
      </w:r>
      <w:proofErr w:type="gramStart"/>
      <w:r>
        <w:rPr>
          <w:rFonts w:ascii="DengXian" w:eastAsia="DengXian" w:hAnsi="DengXian" w:cs="DengXian" w:hint="eastAsia"/>
        </w:rPr>
        <w:t>作主</w:t>
      </w:r>
      <w:proofErr w:type="gramEnd"/>
      <w:r>
        <w:rPr>
          <w:rFonts w:ascii="DengXian" w:eastAsia="DengXian" w:hAnsi="DengXian" w:cs="DengXian" w:hint="eastAsia"/>
        </w:rPr>
        <w:t>的门徒，遵行天父的旨意。</w:t>
      </w:r>
    </w:p>
    <w:p w:rsidR="00391D14" w:rsidRDefault="00520A5B">
      <w:pPr>
        <w:spacing w:line="240" w:lineRule="auto"/>
        <w:rPr>
          <w:rFonts w:ascii="HanWang WeiBeiMedium-Gb5" w:eastAsia="HanWang WeiBeiMedium-Gb5" w:hAnsi="HanWang WeiBeiMedium-Gb5" w:cs="HanWang WeiBeiMedium-Gb5"/>
          <w:b/>
          <w:sz w:val="28"/>
          <w:szCs w:val="28"/>
        </w:rPr>
      </w:pPr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四、耶稣的呼召：走小路</w:t>
      </w:r>
    </w:p>
    <w:p w:rsidR="00391D14" w:rsidRDefault="00520A5B">
      <w:pPr>
        <w:spacing w:line="240" w:lineRule="auto"/>
        <w:ind w:firstLine="42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 xml:space="preserve">  </w:t>
      </w:r>
      <w:r>
        <w:rPr>
          <w:rFonts w:ascii="DengXian" w:eastAsia="DengXian" w:hAnsi="DengXian" w:cs="DengXian" w:hint="eastAsia"/>
        </w:rPr>
        <w:t>（一）信徒皆门徒</w:t>
      </w:r>
      <w:r>
        <w:rPr>
          <w:rFonts w:ascii="FangSong" w:eastAsia="FangSong" w:hAnsi="FangSong" w:cs="FangSong" w:hint="eastAsia"/>
          <w:b/>
          <w:bCs/>
        </w:rPr>
        <w:t>（</w:t>
      </w:r>
      <w:r>
        <w:rPr>
          <w:rFonts w:ascii="DengXian" w:eastAsia="DengXian" w:hAnsi="DengXian" w:cs="DengXian" w:hint="eastAsia"/>
        </w:rPr>
        <w:t>太二十八</w:t>
      </w:r>
      <w:proofErr w:type="gramStart"/>
      <w:r>
        <w:rPr>
          <w:rFonts w:ascii="DengXian" w:eastAsia="DengXian" w:hAnsi="DengXian" w:cs="DengXian" w:hint="eastAsia"/>
        </w:rPr>
        <w:t>19</w:t>
      </w:r>
      <w:proofErr w:type="gramEnd"/>
      <w:r>
        <w:rPr>
          <w:rFonts w:ascii="DengXian" w:eastAsia="DengXian" w:hAnsi="DengXian" w:cs="DengXian" w:hint="eastAsia"/>
        </w:rPr>
        <w:t>）</w:t>
      </w:r>
    </w:p>
    <w:p w:rsidR="00391D14" w:rsidRDefault="00520A5B">
      <w:pPr>
        <w:spacing w:line="240" w:lineRule="auto"/>
        <w:ind w:firstLineChars="290" w:firstLine="638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主耶稣对门徒的呼召，是向每一位信徒发出的，而不是仅仅局限于少数特殊的圣徒而已。这绝非一件小事，</w:t>
      </w:r>
      <w:proofErr w:type="gramStart"/>
      <w:r>
        <w:rPr>
          <w:rFonts w:ascii="DengXian" w:eastAsia="DengXian" w:hAnsi="DengXian" w:cs="DengXian" w:hint="eastAsia"/>
        </w:rPr>
        <w:t>乃是跟归信</w:t>
      </w:r>
      <w:proofErr w:type="gramEnd"/>
      <w:r>
        <w:rPr>
          <w:rFonts w:ascii="DengXian" w:eastAsia="DengXian" w:hAnsi="DengXian" w:cs="DengXian" w:hint="eastAsia"/>
        </w:rPr>
        <w:t>耶稣或救恩入门同等重要的事。它关乎我们一生的意义和永恒的命运：今世得百倍，来世得永生。</w:t>
      </w:r>
    </w:p>
    <w:p w:rsidR="00391D14" w:rsidRDefault="00520A5B">
      <w:pPr>
        <w:spacing w:line="240" w:lineRule="auto"/>
        <w:ind w:firstLineChars="300" w:firstLine="66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（二）成为主的“羊”（约十</w:t>
      </w:r>
      <w:proofErr w:type="gramStart"/>
      <w:r>
        <w:rPr>
          <w:rFonts w:ascii="DengXian" w:eastAsia="DengXian" w:hAnsi="DengXian" w:cs="DengXian" w:hint="eastAsia"/>
        </w:rPr>
        <w:t>14</w:t>
      </w:r>
      <w:proofErr w:type="gramEnd"/>
      <w:r>
        <w:rPr>
          <w:rFonts w:ascii="DengXian" w:eastAsia="DengXian" w:hAnsi="DengXian" w:cs="DengXian" w:hint="eastAsia"/>
        </w:rPr>
        <w:t>，</w:t>
      </w:r>
      <w:r>
        <w:rPr>
          <w:rFonts w:ascii="DengXian" w:eastAsia="DengXian" w:hAnsi="DengXian" w:cs="DengXian" w:hint="eastAsia"/>
        </w:rPr>
        <w:t>27</w:t>
      </w:r>
      <w:r>
        <w:rPr>
          <w:rFonts w:ascii="DengXian" w:eastAsia="DengXian" w:hAnsi="DengXian" w:cs="DengXian" w:hint="eastAsia"/>
        </w:rPr>
        <w:t>）</w:t>
      </w:r>
    </w:p>
    <w:p w:rsidR="00391D14" w:rsidRDefault="00520A5B">
      <w:pPr>
        <w:spacing w:line="240" w:lineRule="auto"/>
        <w:ind w:firstLineChars="290" w:firstLine="638"/>
        <w:rPr>
          <w:rFonts w:ascii="DengXian" w:eastAsia="DengXian" w:hAnsi="DengXian" w:cs="DengXian"/>
          <w:b/>
        </w:rPr>
      </w:pPr>
      <w:r>
        <w:rPr>
          <w:rFonts w:ascii="DengXian" w:eastAsia="DengXian" w:hAnsi="DengXian" w:cs="DengXian" w:hint="eastAsia"/>
        </w:rPr>
        <w:t>主</w:t>
      </w:r>
      <w:r>
        <w:rPr>
          <w:rFonts w:ascii="DengXian" w:eastAsia="DengXian" w:hAnsi="DengXian" w:cs="DengXian" w:hint="eastAsia"/>
        </w:rPr>
        <w:t>耶稣说到</w:t>
      </w:r>
      <w:r>
        <w:rPr>
          <w:rFonts w:ascii="FangSong" w:eastAsia="FangSong" w:hAnsi="FangSong" w:cs="FangSong" w:hint="eastAsia"/>
          <w:b/>
          <w:bCs/>
        </w:rPr>
        <w:t>“我的羊”</w:t>
      </w:r>
      <w:r>
        <w:rPr>
          <w:rFonts w:ascii="DengXian" w:eastAsia="DengXian" w:hAnsi="DengXian" w:cs="DengXian" w:hint="eastAsia"/>
        </w:rPr>
        <w:t>有两个</w:t>
      </w:r>
      <w:r>
        <w:rPr>
          <w:rFonts w:ascii="DengXian" w:eastAsia="DengXian" w:hAnsi="DengXian" w:cs="DengXian" w:hint="eastAsia"/>
        </w:rPr>
        <w:t>基本</w:t>
      </w:r>
      <w:r>
        <w:rPr>
          <w:rFonts w:ascii="DengXian" w:eastAsia="DengXian" w:hAnsi="DengXian" w:cs="DengXian" w:hint="eastAsia"/>
        </w:rPr>
        <w:t>特征。第一</w:t>
      </w:r>
      <w:r>
        <w:rPr>
          <w:rFonts w:ascii="DengXian" w:eastAsia="DengXian" w:hAnsi="DengXian" w:cs="DengXian" w:hint="eastAsia"/>
        </w:rPr>
        <w:t>个基本</w:t>
      </w:r>
      <w:r>
        <w:rPr>
          <w:rFonts w:ascii="DengXian" w:eastAsia="DengXian" w:hAnsi="DengXian" w:cs="DengXian" w:hint="eastAsia"/>
        </w:rPr>
        <w:t>特征是羊与牧人</w:t>
      </w:r>
      <w:r>
        <w:rPr>
          <w:rFonts w:ascii="DengXian" w:eastAsia="DengXian" w:hAnsi="DengXian" w:cs="DengXian" w:hint="eastAsia"/>
        </w:rPr>
        <w:t>（</w:t>
      </w:r>
      <w:r>
        <w:rPr>
          <w:rFonts w:ascii="DengXian" w:eastAsia="DengXian" w:hAnsi="DengXian" w:cs="DengXian" w:hint="eastAsia"/>
        </w:rPr>
        <w:t>门徒与主）</w:t>
      </w:r>
      <w:r>
        <w:rPr>
          <w:rFonts w:ascii="DengXian" w:eastAsia="DengXian" w:hAnsi="DengXian" w:cs="DengXian" w:hint="eastAsia"/>
        </w:rPr>
        <w:t>的个人关系</w:t>
      </w:r>
      <w:r>
        <w:rPr>
          <w:rFonts w:ascii="DengXian" w:eastAsia="DengXian" w:hAnsi="DengXian" w:cs="DengXian" w:hint="eastAsia"/>
        </w:rPr>
        <w:t>，</w:t>
      </w:r>
      <w:r>
        <w:rPr>
          <w:rFonts w:ascii="DengXian" w:eastAsia="DengXian" w:hAnsi="DengXian" w:cs="DengXian" w:hint="eastAsia"/>
        </w:rPr>
        <w:t>这是一种相知与相属的亲密关系。主的羊第</w:t>
      </w:r>
      <w:r>
        <w:rPr>
          <w:rFonts w:ascii="DengXian" w:eastAsia="DengXian" w:hAnsi="DengXian" w:cs="DengXian" w:hint="eastAsia"/>
        </w:rPr>
        <w:t>二个基本</w:t>
      </w:r>
      <w:r>
        <w:rPr>
          <w:rFonts w:ascii="DengXian" w:eastAsia="DengXian" w:hAnsi="DengXian" w:cs="DengXian" w:hint="eastAsia"/>
        </w:rPr>
        <w:t>特征就是</w:t>
      </w:r>
      <w:r>
        <w:rPr>
          <w:rFonts w:ascii="DengXian" w:eastAsia="DengXian" w:hAnsi="DengXian" w:cs="DengXian" w:hint="eastAsia"/>
        </w:rPr>
        <w:t>：</w:t>
      </w:r>
      <w:r>
        <w:rPr>
          <w:rFonts w:ascii="DengXian" w:eastAsia="DengXian" w:hAnsi="DengXian" w:cs="DengXian" w:hint="eastAsia"/>
          <w:b/>
        </w:rPr>
        <w:t>“</w:t>
      </w:r>
      <w:r>
        <w:rPr>
          <w:rFonts w:ascii="FangSong" w:eastAsia="FangSong" w:hAnsi="FangSong" w:cs="FangSong" w:hint="eastAsia"/>
          <w:b/>
        </w:rPr>
        <w:t>他们也跟着我</w:t>
      </w:r>
      <w:r>
        <w:rPr>
          <w:rFonts w:ascii="DengXian" w:eastAsia="DengXian" w:hAnsi="DengXian" w:cs="DengXian" w:hint="eastAsia"/>
          <w:b/>
        </w:rPr>
        <w:t>”。</w:t>
      </w:r>
      <w:r>
        <w:rPr>
          <w:rFonts w:ascii="DengXian" w:eastAsia="DengXian" w:hAnsi="DengXian" w:cs="DengXian" w:hint="eastAsia"/>
        </w:rPr>
        <w:t>是羊</w:t>
      </w:r>
      <w:r>
        <w:rPr>
          <w:rFonts w:ascii="DengXian" w:eastAsia="DengXian" w:hAnsi="DengXian" w:cs="DengXian" w:hint="eastAsia"/>
        </w:rPr>
        <w:t>就</w:t>
      </w:r>
      <w:r>
        <w:rPr>
          <w:rFonts w:ascii="DengXian" w:eastAsia="DengXian" w:hAnsi="DengXian" w:cs="DengXian" w:hint="eastAsia"/>
        </w:rPr>
        <w:t>会</w:t>
      </w:r>
      <w:r>
        <w:rPr>
          <w:rFonts w:ascii="DengXian" w:eastAsia="DengXian" w:hAnsi="DengXian" w:cs="DengXian" w:hint="eastAsia"/>
        </w:rPr>
        <w:t>自然地</w:t>
      </w:r>
      <w:r>
        <w:rPr>
          <w:rFonts w:ascii="DengXian" w:eastAsia="DengXian" w:hAnsi="DengXian" w:cs="DengXian" w:hint="eastAsia"/>
        </w:rPr>
        <w:t>跟从</w:t>
      </w:r>
      <w:r>
        <w:rPr>
          <w:rFonts w:ascii="DengXian" w:eastAsia="DengXian" w:hAnsi="DengXian" w:cs="DengXian" w:hint="eastAsia"/>
        </w:rPr>
        <w:t>牧人</w:t>
      </w:r>
      <w:r>
        <w:rPr>
          <w:rFonts w:ascii="DengXian" w:eastAsia="DengXian" w:hAnsi="DengXian" w:cs="DengXian" w:hint="eastAsia"/>
        </w:rPr>
        <w:t>，</w:t>
      </w:r>
      <w:r>
        <w:rPr>
          <w:rFonts w:ascii="DengXian" w:eastAsia="DengXian" w:hAnsi="DengXian" w:cs="DengXian" w:hint="eastAsia"/>
        </w:rPr>
        <w:t>主的门徒也会</w:t>
      </w:r>
      <w:r>
        <w:rPr>
          <w:rFonts w:ascii="DengXian" w:eastAsia="DengXian" w:hAnsi="DengXian" w:cs="DengXian" w:hint="eastAsia"/>
        </w:rPr>
        <w:t>自然</w:t>
      </w:r>
      <w:r>
        <w:rPr>
          <w:rFonts w:ascii="DengXian" w:eastAsia="DengXian" w:hAnsi="DengXian" w:cs="DengXian" w:hint="eastAsia"/>
        </w:rPr>
        <w:t>地</w:t>
      </w:r>
      <w:r>
        <w:rPr>
          <w:rFonts w:ascii="DengXian" w:eastAsia="DengXian" w:hAnsi="DengXian" w:cs="DengXian" w:hint="eastAsia"/>
        </w:rPr>
        <w:t>跟从</w:t>
      </w:r>
      <w:r>
        <w:rPr>
          <w:rFonts w:ascii="DengXian" w:eastAsia="DengXian" w:hAnsi="DengXian" w:cs="DengXian" w:hint="eastAsia"/>
        </w:rPr>
        <w:t>主</w:t>
      </w:r>
      <w:r>
        <w:rPr>
          <w:rFonts w:ascii="DengXian" w:eastAsia="DengXian" w:hAnsi="DengXian" w:cs="DengXian" w:hint="eastAsia"/>
        </w:rPr>
        <w:t>。这是说到</w:t>
      </w:r>
      <w:r>
        <w:rPr>
          <w:rFonts w:ascii="DengXian" w:eastAsia="DengXian" w:hAnsi="DengXian" w:cs="DengXian" w:hint="eastAsia"/>
          <w:b/>
        </w:rPr>
        <w:t>信仰的实践层面。</w:t>
      </w:r>
    </w:p>
    <w:p w:rsidR="00391D14" w:rsidRDefault="00520A5B">
      <w:pPr>
        <w:spacing w:line="240" w:lineRule="auto"/>
        <w:ind w:firstLineChars="200" w:firstLine="44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（三）负</w:t>
      </w:r>
      <w:proofErr w:type="gramStart"/>
      <w:r>
        <w:rPr>
          <w:rFonts w:ascii="DengXian" w:eastAsia="DengXian" w:hAnsi="DengXian" w:cs="DengXian" w:hint="eastAsia"/>
        </w:rPr>
        <w:t>轭</w:t>
      </w:r>
      <w:proofErr w:type="gramEnd"/>
      <w:r>
        <w:rPr>
          <w:rFonts w:ascii="DengXian" w:eastAsia="DengXian" w:hAnsi="DengXian" w:cs="DengXian" w:hint="eastAsia"/>
        </w:rPr>
        <w:t>或降服</w:t>
      </w:r>
    </w:p>
    <w:p w:rsidR="00391D14" w:rsidRDefault="00520A5B">
      <w:pPr>
        <w:spacing w:line="240" w:lineRule="auto"/>
        <w:ind w:firstLine="42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 xml:space="preserve">  </w:t>
      </w:r>
      <w:r>
        <w:rPr>
          <w:rFonts w:ascii="DengXian" w:eastAsia="DengXian" w:hAnsi="DengXian" w:cs="DengXian" w:hint="eastAsia"/>
        </w:rPr>
        <w:t>主耶稣把作祂的门徒描绘成和祂“同负</w:t>
      </w:r>
      <w:proofErr w:type="gramStart"/>
      <w:r>
        <w:rPr>
          <w:rFonts w:ascii="DengXian" w:eastAsia="DengXian" w:hAnsi="DengXian" w:cs="DengXian" w:hint="eastAsia"/>
        </w:rPr>
        <w:t>一轭</w:t>
      </w:r>
      <w:proofErr w:type="gramEnd"/>
      <w:r>
        <w:rPr>
          <w:rFonts w:ascii="DengXian" w:eastAsia="DengXian" w:hAnsi="DengXian" w:cs="DengXian" w:hint="eastAsia"/>
        </w:rPr>
        <w:t>”。“轭”的观念把内心的降服与行为的服从这两者连在一起。当主耶稣用</w:t>
      </w:r>
      <w:proofErr w:type="gramStart"/>
      <w:r>
        <w:rPr>
          <w:rFonts w:ascii="DengXian" w:eastAsia="DengXian" w:hAnsi="DengXian" w:cs="DengXian" w:hint="eastAsia"/>
        </w:rPr>
        <w:t>轭</w:t>
      </w:r>
      <w:proofErr w:type="gramEnd"/>
      <w:r>
        <w:rPr>
          <w:rFonts w:ascii="DengXian" w:eastAsia="DengXian" w:hAnsi="DengXian" w:cs="DengXian" w:hint="eastAsia"/>
        </w:rPr>
        <w:t>来形容祂与门徒的关系时，祂的意思是：要来跟从祂，就得降服于祂，且服从祂的吩咐或指令，视祂为个人生命的主宰。</w:t>
      </w:r>
    </w:p>
    <w:p w:rsidR="00391D14" w:rsidRDefault="00520A5B">
      <w:pPr>
        <w:spacing w:line="240" w:lineRule="auto"/>
        <w:ind w:firstLineChars="300" w:firstLine="66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（四）</w:t>
      </w:r>
      <w:r>
        <w:rPr>
          <w:rFonts w:ascii="DengXian" w:eastAsia="DengXian" w:hAnsi="DengXian" w:cs="DengXian" w:hint="eastAsia"/>
        </w:rPr>
        <w:t xml:space="preserve"> </w:t>
      </w:r>
      <w:r>
        <w:rPr>
          <w:rFonts w:ascii="DengXian" w:eastAsia="DengXian" w:hAnsi="DengXian" w:cs="DengXian" w:hint="eastAsia"/>
        </w:rPr>
        <w:t>持续一生的跟从</w:t>
      </w:r>
    </w:p>
    <w:p w:rsidR="00391D14" w:rsidRDefault="00520A5B">
      <w:pPr>
        <w:spacing w:line="240" w:lineRule="auto"/>
        <w:ind w:firstLine="42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 xml:space="preserve">  </w:t>
      </w:r>
      <w:r>
        <w:rPr>
          <w:rFonts w:ascii="DengXian" w:eastAsia="DengXian" w:hAnsi="DengXian" w:cs="DengXian" w:hint="eastAsia"/>
        </w:rPr>
        <w:t>当耶稣呼召门徒时，祂是要叫人持续一生的委身于祂。由此可见，跟从耶稣是持续一生的呼召。</w:t>
      </w:r>
      <w:r>
        <w:rPr>
          <w:rFonts w:ascii="DengXian" w:eastAsia="DengXian" w:hAnsi="DengXian" w:cs="DengXian" w:hint="eastAsia"/>
        </w:rPr>
        <w:t xml:space="preserve"> </w:t>
      </w:r>
    </w:p>
    <w:p w:rsidR="00EA0E3C" w:rsidRDefault="00EA0E3C">
      <w:pPr>
        <w:spacing w:line="240" w:lineRule="auto"/>
        <w:rPr>
          <w:rFonts w:ascii="DengXian" w:eastAsia="DengXian" w:hAnsi="DengXian" w:cs="DengXian"/>
          <w:b/>
        </w:rPr>
      </w:pPr>
    </w:p>
    <w:p w:rsidR="00391D14" w:rsidRPr="00EA0E3C" w:rsidRDefault="00520A5B">
      <w:pPr>
        <w:spacing w:line="240" w:lineRule="auto"/>
        <w:rPr>
          <w:rFonts w:ascii="DengXian" w:eastAsia="DengXian" w:hAnsi="DengXian" w:cs="DengXian"/>
          <w:b/>
        </w:rPr>
      </w:pPr>
      <w:bookmarkStart w:id="0" w:name="_GoBack"/>
      <w:bookmarkEnd w:id="0"/>
      <w:r w:rsidRPr="00EA0E3C">
        <w:rPr>
          <w:rFonts w:ascii="DengXian" w:eastAsia="DengXian" w:hAnsi="DengXian" w:cs="DengXian" w:hint="eastAsia"/>
          <w:b/>
        </w:rPr>
        <w:t>讨论：</w:t>
      </w:r>
    </w:p>
    <w:p w:rsidR="00391D14" w:rsidRDefault="00520A5B" w:rsidP="00CE51A0">
      <w:pPr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三</w:t>
      </w:r>
      <w:r>
        <w:rPr>
          <w:rFonts w:ascii="DengXian" w:eastAsia="DengXian" w:hAnsi="DengXian" w:cs="DengXian" w:hint="eastAsia"/>
        </w:rPr>
        <w:t>种偏差的救恩观中，你受哪一种的影响最大？</w:t>
      </w:r>
    </w:p>
    <w:p w:rsidR="00391D14" w:rsidRDefault="00520A5B" w:rsidP="00CE51A0">
      <w:pPr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从主耶稣关于“门”和“路”的隐喻中，可以得知整全的救</w:t>
      </w:r>
      <w:proofErr w:type="gramStart"/>
      <w:r>
        <w:rPr>
          <w:rFonts w:ascii="DengXian" w:eastAsia="DengXian" w:hAnsi="DengXian" w:cs="DengXian" w:hint="eastAsia"/>
        </w:rPr>
        <w:t>恩包括</w:t>
      </w:r>
      <w:proofErr w:type="gramEnd"/>
      <w:r>
        <w:rPr>
          <w:rFonts w:ascii="DengXian" w:eastAsia="DengXian" w:hAnsi="DengXian" w:cs="DengXian" w:hint="eastAsia"/>
        </w:rPr>
        <w:t>了哪些要素？</w:t>
      </w:r>
    </w:p>
    <w:p w:rsidR="00391D14" w:rsidRDefault="00520A5B" w:rsidP="00CE51A0">
      <w:pPr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什么是廉价的恩典？什么是重价的恩典？这对你的信仰生活有什么影响？</w:t>
      </w:r>
    </w:p>
    <w:p w:rsidR="00391D14" w:rsidRDefault="00520A5B" w:rsidP="00CE51A0">
      <w:pPr>
        <w:adjustRightInd w:val="0"/>
        <w:snapToGrid w:val="0"/>
        <w:spacing w:after="0"/>
      </w:pPr>
      <w:r>
        <w:rPr>
          <w:rFonts w:ascii="DengXian" w:eastAsia="DengXian" w:hAnsi="DengXian" w:cs="DengXian" w:hint="eastAsia"/>
        </w:rPr>
        <w:t>4</w:t>
      </w:r>
      <w:r>
        <w:rPr>
          <w:rFonts w:ascii="DengXian" w:eastAsia="DengXian" w:hAnsi="DengXian" w:cs="DengXian" w:hint="eastAsia"/>
        </w:rPr>
        <w:t>、耶稣的呼召中，你对哪一个方面的印象最深？请分享。</w:t>
      </w:r>
    </w:p>
    <w:sectPr w:rsidR="0039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5B" w:rsidRDefault="00520A5B">
      <w:pPr>
        <w:spacing w:line="240" w:lineRule="auto"/>
      </w:pPr>
      <w:r>
        <w:separator/>
      </w:r>
    </w:p>
  </w:endnote>
  <w:endnote w:type="continuationSeparator" w:id="0">
    <w:p w:rsidR="00520A5B" w:rsidRDefault="0052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Wang WeiBeiMedium-Gb5">
    <w:altName w:val="Arial Unicode MS"/>
    <w:charset w:val="88"/>
    <w:family w:val="auto"/>
    <w:pitch w:val="default"/>
    <w:sig w:usb0="00000000" w:usb1="38C9787A" w:usb2="00000016" w:usb3="00000000" w:csb0="00100000" w:csb1="8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5B" w:rsidRDefault="00520A5B">
      <w:pPr>
        <w:spacing w:after="0"/>
      </w:pPr>
      <w:r>
        <w:separator/>
      </w:r>
    </w:p>
  </w:footnote>
  <w:footnote w:type="continuationSeparator" w:id="0">
    <w:p w:rsidR="00520A5B" w:rsidRDefault="00520A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3C0432"/>
    <w:multiLevelType w:val="singleLevel"/>
    <w:tmpl w:val="C63C04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GMxYmY0MzM5Nzc4ZmViMmY5YjU0NWE1ZmM3MWYifQ=="/>
  </w:docVars>
  <w:rsids>
    <w:rsidRoot w:val="2D917722"/>
    <w:rsid w:val="00172DDC"/>
    <w:rsid w:val="00391D14"/>
    <w:rsid w:val="00520A5B"/>
    <w:rsid w:val="00CE51A0"/>
    <w:rsid w:val="00EA0E3C"/>
    <w:rsid w:val="054549E8"/>
    <w:rsid w:val="05A0746B"/>
    <w:rsid w:val="0671176C"/>
    <w:rsid w:val="067309B1"/>
    <w:rsid w:val="0AEA2FF8"/>
    <w:rsid w:val="19B575DA"/>
    <w:rsid w:val="1FD77C28"/>
    <w:rsid w:val="21292422"/>
    <w:rsid w:val="296A0ECF"/>
    <w:rsid w:val="2CCB172B"/>
    <w:rsid w:val="2D917722"/>
    <w:rsid w:val="353448E1"/>
    <w:rsid w:val="4F926E8F"/>
    <w:rsid w:val="5698314B"/>
    <w:rsid w:val="5988608A"/>
    <w:rsid w:val="599B7A84"/>
    <w:rsid w:val="5B51751D"/>
    <w:rsid w:val="5EA6796D"/>
    <w:rsid w:val="5F180F96"/>
    <w:rsid w:val="5FDD3FC0"/>
    <w:rsid w:val="64424C48"/>
    <w:rsid w:val="6C0B4097"/>
    <w:rsid w:val="78B85858"/>
    <w:rsid w:val="7B4C307C"/>
    <w:rsid w:val="7C1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SimSun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SimSun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AGCF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Xiang</dc:creator>
  <cp:lastModifiedBy>Leon Yang</cp:lastModifiedBy>
  <cp:revision>3</cp:revision>
  <dcterms:created xsi:type="dcterms:W3CDTF">2022-05-27T16:02:00Z</dcterms:created>
  <dcterms:modified xsi:type="dcterms:W3CDTF">2022-06-05T15:12:00Z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05AA67C2848443C2A19C83223B65739B</vt:lpwstr>
  </property>
</Properties>
</file>