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2018年9月11日作业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背诵与默想经文：约珥书二15-17。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吹角节过后，就是10天的严肃会。在这期间，我们要如何回应？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回顾过去和现在，你看到自己身上有哪些罪比较突出？你打算如何处理它们？</w:t>
      </w: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2342"/>
    <w:multiLevelType w:val="multilevel"/>
    <w:tmpl w:val="56682342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17"/>
    <w:rsid w:val="00D21217"/>
    <w:rsid w:val="00D50189"/>
    <w:rsid w:val="547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14</TotalTime>
  <ScaleCrop>false</ScaleCrop>
  <LinksUpToDate>false</LinksUpToDate>
  <CharactersWithSpaces>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2018-09-11T14:43:00Z</dcterms:created>
  <dc:creator>John</dc:creator>
  <cp:lastModifiedBy>门伟明</cp:lastModifiedBy>
  <dcterms:modified xsi:type="dcterms:W3CDTF">2018-09-12T15:33:37Z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