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/>
        </w:rPr>
        <w:br w:type="textWrapping"/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本周晨祷总结（11月28号-12月2号）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一、周一：对神有信心，对领袖要信任。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当然领袖要过关首先要被神掌权，过关了神就开始训练会众。如同神用80年训练摩西，摩西过关了，神就开始训练会众。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佳恩会众走的是信心之路。信心首先是对神有信心，要完全降服神，信心的另外一个方面也要对带领者有信心，也要降服在长牧团的带领之下，当然信心的这两个方面是在不同的层次上面的。就如神带领以色列出埃及进迦南美地，既要降服神，也要降服神所选召的仆人摩西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要走这样的一条路是需要生命和身量的。但是我们的身量不够，所以我们的信心也是不够的。</w:t>
      </w:r>
      <w:r>
        <w:rPr>
          <w:rFonts w:hint="eastAsia"/>
          <w:b/>
          <w:bCs/>
          <w:lang w:val="en-US" w:eastAsia="zh-CN"/>
        </w:rPr>
        <w:t>神给我们的方法就是：对内生命要更新，对外要降服。</w:t>
      </w:r>
      <w:r>
        <w:rPr>
          <w:rFonts w:hint="eastAsia"/>
          <w:lang w:val="en-US" w:eastAsia="zh-CN"/>
        </w:rPr>
        <w:t>佳恩教会的会众里面的生命要被更新，但是生命的成长是一个长期的过程，所以面对神对佳恩教会每天的带领，如果我们生命跟不上，我们就要学习降服，在顺服里面来跟随。也就是——对里面的生命要不断更新成长，而在外面就要操练降服、跟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前面一周是对长牧团的要求，本周一开始是对会众有要求。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周牧师的分享：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1.属灵地图---全备的救恩：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a.救恩的起点---救恩的入门：信主受洗、因信称义、耶稣第一次来等；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b.救恩的旅程----属灵生命的路径：圣灵每天的带领，如同圣灵在旷野云柱火柱带领以色列民。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c.救恩的终点（目标）即救恩完成：羔羊的婚宴新妇、千禧年祭司、君王，基督第二次来等。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如何达到救恩的终点？即跟随圣灵亲自带领。从上周YY平台开始，整个佳恩教会进入了救恩的旅程，所以神从礼拜一开始告诉我们顺服教会的带领如同顺服神，对长牧团要有信任。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2.指南针--定方向：生命的破碎，老我下宝座，信仰身份成为我们的核心身份。</w:t>
      </w:r>
      <w:r>
        <w:rPr>
          <w:rFonts w:hint="eastAsia"/>
          <w:b w:val="0"/>
          <w:bCs w:val="0"/>
          <w:lang w:val="en-US" w:eastAsia="zh-CN"/>
        </w:rPr>
        <w:t>要让神的儿女、新妇成为我们的核心的身份，成为我们日常生活的动力，那么破碎就是我们要走的路。当然也许下周会有新的方向，每周圣灵会带领我们的方向，圣灵是总向导</w:t>
      </w:r>
      <w:r>
        <w:rPr>
          <w:rFonts w:hint="eastAsia"/>
          <w:lang w:val="en-US" w:eastAsia="zh-CN"/>
        </w:rPr>
        <w:t>。所以我们还要有信心，相信神，相信神所选召的带领者。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3.救恩就是恢复神的形象，恢复关系：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创1:26 　神说：“我们要照着我们的形象，按着我们的样式造人，使他们管理海里的鱼、空中的鸟、地上的牲畜和全地，并地上所爬的一切昆虫。”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1:27 　神就照着自己的形象造人，乃是照着他的形象造男造女。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1:28 　神就赐福给他们，又对他们说：“要生养众多，遍满地面，治理这地；也要管理海里的鱼、空中的鸟，和地上各样行动的活物。”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“我们”--三一真神，神按照神的形象创造了我们。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神的形象包括神的宗教品性、道德品性、关系品性，我们要恢复神的形象也要从这三个方面来恢复。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a、神的道德性：圣洁、公义、慈爱、良善、怜悯；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b、神的宗教性：全知全能、完美的、至高无上；人里面也有宗教性，所以人渴望崇拜神；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c、神的关系性：三一真神，所以人也要恢复与神的关系、与人的关系、与被造的关系。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所以救恩就是恢复关系，恢复神的品性。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二、周二：认识“己”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我们这个群体很容易事工导向，我们从来不体会神的心，不注意里面的光景，不注重心灵的健康。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a、 我们这个群体的问题：</w:t>
      </w:r>
      <w:r>
        <w:rPr>
          <w:rFonts w:hint="eastAsia"/>
          <w:lang w:val="en-US" w:eastAsia="zh-CN"/>
        </w:rPr>
        <w:t>我们这个群体是无神论的政治背景，是拜偶像的文化背景，我们里面有很多的非神的背景，不健全的烙印，信主之后这些东西都带进了我们的属灵的生命。我们里面许许多多的扭曲、盲区死角成为我们的绊脚石，这是我们这个民族的特点。即便我们这个民族全部都基督化了，但是里面还是带着几千年的烙印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所以要恢复神的品性，要更新改变是需要很大的工作量。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二特别提到大卫的家族，暗嫩、押沙龙、约押都做了部分正确的事，但是没有体会到大卫王的心，都伤害了君王大卫父亲的心。神借着这个例子告诉我们：我们这个群体很容易事工导向，也许我们做的是正确的事，但是我们从来不体会神的心，不注意里面的光景，不注重心灵的健康，只要外面做的好就可以。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b、怎么解决这个问题？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我们在这个救恩的旅程，实际是灵性的造就，身量成长的过程。终点就是身量成熟。从起点的婴儿身量到终点成熟的身量，</w:t>
      </w:r>
      <w:r>
        <w:rPr>
          <w:rFonts w:hint="eastAsia"/>
          <w:b/>
          <w:bCs/>
          <w:lang w:val="en-US" w:eastAsia="zh-CN"/>
        </w:rPr>
        <w:t>成长的路径就是：要脱去旧人，穿上新人</w:t>
      </w:r>
      <w:r>
        <w:rPr>
          <w:rFonts w:hint="eastAsia"/>
          <w:lang w:val="en-US" w:eastAsia="zh-CN"/>
        </w:rPr>
        <w:t>；既要对付旧人，养育新人；既要有破碎，又要有建造；既要有医治释放也要有破碎，正面和负面都要来处理。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通过不断的对付旧人，要恢复我们里面神的品性，关系的品性。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创1:26 　神说：“我们要照着我们的形象，按着我们的样式造人，使他们管理海里的鱼、空中的鸟、地上的牲畜和全地，并地上所爬的一切昆虫。”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1:27 　神就照着自己的形象造人，乃是照着他的形象造男造女。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1:28 　神就赐福给他们，又对他们说：“要生养众多，遍满地面，治理这地；也要管理海里的鱼、空中的鸟，和地上各样行动的活物。”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神的形象中关系本质，有三重关系：神人关系、人际关系、人和被造物的关系。当人类堕落之后，三重关系就被破坏了。首先跟神的关系破坏，然后跟人的关系也破坏了，跟创造物的关系也破坏了（见创3章）。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  <w:b/>
          <w:bCs/>
          <w:lang w:val="en-US" w:eastAsia="zh-CN"/>
        </w:rPr>
        <w:t>周三：主耶稣为我们树立了一条走向成熟的路：在苦难中学习顺服，做正确的抉择，学习顺服天父。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1.伊甸园神创造人的心意要跟人合一，让人代表神管理所有的受造</w:t>
      </w:r>
      <w:r>
        <w:rPr>
          <w:rFonts w:hint="eastAsia"/>
          <w:lang w:val="en-US" w:eastAsia="zh-CN"/>
        </w:rPr>
        <w:t>。关系与生命要进入新妇关系，与神合一的关系；职分是要进入祭司君王管理所有的创造。亚当夏娃犯罪之后，神就开始启动了救赎，一直到今天，没有中断，一直到羔羊的婚宴千禧年完全恢复伊甸园的创造，创造和救赎在这里结合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人生的意义就是要活出神创造我们的意义：神创造人类第一要与神合一，第二进入呼召和使命管理所有的创造。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2.第三天同样也讲到救恩就是恢复神的形象：</w:t>
      </w:r>
      <w:r>
        <w:rPr>
          <w:rFonts w:hint="eastAsia"/>
          <w:lang w:val="en-US" w:eastAsia="zh-CN"/>
        </w:rPr>
        <w:t>恢复神的属性（道德性、宗教性、关系性），恢复与神的关系，恢复人的使命和呼召。</w:t>
      </w:r>
      <w:r>
        <w:rPr>
          <w:rFonts w:hint="eastAsia"/>
          <w:b/>
          <w:bCs/>
          <w:lang w:val="en-US" w:eastAsia="zh-CN"/>
        </w:rPr>
        <w:t>当我们里面的道德性越来越靠近神，与神的关系合一，二人成为一体的时候就是新妇，恢复使命和呼召就是祭司君王和先知，这就是神救赎的起点和目标。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西1:5 是为那给你们存在天上的盼望；这盼望就是你们从前在福音真理的道上所听见的。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西2:9 因为　神本性一切的丰盛，都有形有体地居住在基督里面，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2:10 你们在他里面也得了丰盛。他是各样执政掌权者的元首。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来5:8 他虽然为儿子，还是因所受的苦难学了顺从。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5:9 他既得以完全，就为凡顺从他的人成了永远得救的根源，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5:10 并蒙　神照着麦基洗德的等次称他为大祭司。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3.主耶稣给我们的榜样：</w:t>
      </w:r>
      <w:r>
        <w:rPr>
          <w:rFonts w:hint="eastAsia"/>
          <w:lang w:val="en-US" w:eastAsia="zh-CN"/>
        </w:rPr>
        <w:t>主耶稣虽然有儿子的形象，也是从受苦学习顺从，因着苦难得以完全，从无罪的完全到成熟的完全。主耶稣的苦难不仅仅是十字架上的苦难，更重要的是做正确的抉择，学习顺从天父的心意，而不是自己掌权，自己说话算数，这个本身就是苦难。</w:t>
      </w:r>
      <w:r>
        <w:rPr>
          <w:rFonts w:hint="eastAsia"/>
          <w:b/>
          <w:bCs/>
          <w:lang w:val="en-US" w:eastAsia="zh-CN"/>
        </w:rPr>
        <w:t>这个才是主耶稣为我们树立了一条走向成熟的路：在苦难中学习顺服，做正确的抉择，学习顺服天父</w:t>
      </w:r>
      <w:r>
        <w:rPr>
          <w:rFonts w:hint="eastAsia"/>
          <w:lang w:val="en-US" w:eastAsia="zh-CN"/>
        </w:rPr>
        <w:t>。主耶稣在地上完全放下了他的神性，只使用他的人性，学习100%顺服圣灵，所以他可以行那么多的神迹，圣灵无限量的恩膏就释放出来了，今天我们也是这样。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第三天也提到三层楼的结构：第一层是身份，第二层是身量，三层楼是职分。也可以理解为我们救恩的旅程：救恩的起点是得到身份，救恩的旅程是提高身量，救恩的终点是进入职分。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信主之后就成为神的儿女，但是我们身量不够，所以中间的旅程就是要提高身量，就是要脱去旧人穿上新人。每一天当我们做正确的抉择的时候就脱出了旧人穿上了新人，做错误抉择的时候就是穿上旧人，脱去了新人。百分之百顺从圣灵就会迅速成长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四、周四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：补课，回到里面，里面的人要更新改变。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耶稣十二岁进圣殿，从小的心志，主耶稣从出生到33岁的成熟，是从小不断的每一步都走向成熟。我们过去从小到大很多的心灵的品质，很多的不健康，我们要补课。回到里面要更新改变，跟神跟人跟其他受造的关系要更新改变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我的理解是小灵人要更新改变，不仅仅我们外面需要装备，破碎改变，我们里面的人也要经历破碎更新改变。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当外面的人很强，但是里面的人弱小的时候，就是外强中干，常常容易跌掉。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五、周五：当一个人身上既有老我又有伤害，首先是要破碎。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>因为如果还是老我坐宝座，就没有办法让神的恩典进来，如内在医治、内在生活、神的同在等，使得我们办法依靠圣灵的能力得胜，生命没有办法跟神对齐。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如在水龙头接水，神提供无穷的水，但是我们的杯子没对准水龙头的时候，神流出来的医治、同在的水都没有办法进到我们的杯子里。或者即使有接到的水，但是因着老我成为破口也都流失了，所以我们的医治和内在生活常常结不出果子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破碎、老我下宝座、走十字架的道路这一点至关重要。这是我们的生命成长的起步。“敬畏耶和华是智慧的开端”，敬畏----神的真理、公义、主权要在我们身上彰显。我们跟神的关系的第一步首先是敬畏、降服，让神做宝座，其次才是爱、医治、领受等。我们让神坐宝座多少，我们就得多少的自由、医治、释放，所以破碎极其重要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圣经中以色列民跟神的关系的建立也是从敬畏开始，埃及的十灾、西奈山十诫的颁布等，首先是让以色列民有一颗敬畏的心，让以色列民知道神是圣洁公义大能的，神要来掌权，以色列民的责任就是跟随降服这位神。借着以色列民的降服敬畏，神的祝福和恩典才会降下来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在我们个人的生命中、服侍中都要来切实落实破碎，走十字架的这条路。我们的老我很会绕开躲避破碎，所以很多基督徒信主很多年生命都更新不大，就是因着第一个台阶没有过。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所以我们要跟神恢复关系，首先一定要恢复敬畏降服神，神坐宝座，我们下宝座，退主权，即生命树的道路。</w:t>
      </w: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/>
        </w:rPr>
        <w:br w:type="textWrapping"/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FA76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3615</Words>
  <Characters>3680</Characters>
  <Lines>0</Lines>
  <Paragraphs>82</Paragraphs>
  <ScaleCrop>false</ScaleCrop>
  <LinksUpToDate>false</LinksUpToDate>
  <CharactersWithSpaces>3740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2016-12-03T06:23:00Z</dcterms:created>
  <dc:creator>翠娥</dc:creator>
  <cp:lastModifiedBy>翠娥</cp:lastModifiedBy>
  <dcterms:modified xsi:type="dcterms:W3CDTF">2016-12-03T06:28:34Z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