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周一 20161017晨祷</w:t>
      </w:r>
    </w:p>
    <w:p>
      <w:pPr>
        <w:pStyle w:val="8"/>
        <w:numPr>
          <w:ilvl w:val="0"/>
          <w:numId w:val="1"/>
        </w:numPr>
        <w:ind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新妇代祷团</w:t>
      </w:r>
    </w:p>
    <w:p>
      <w:pPr>
        <w:pStyle w:val="8"/>
        <w:numPr>
          <w:ilvl w:val="1"/>
          <w:numId w:val="1"/>
        </w:numPr>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孙师母</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领受：</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今天是在住棚节的日子里面，本来住棚节应该是欢喜快乐，对神祂来我们同住应该是有一个欢喜快乐，但是我感受到的却是：神对我们这个群体有一个极深的怜悯。因为我们这个群体与犹太人是不一样的，我们长期生活在一个无神的环境里面，现在我们是被嫁接在犹太这颗树上的，所以我们这个群体在灵里的深处对神有一种刚硬，一种抵档。</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神在住棚节里面是有很多的祝福和赐福的，而我们这里的刚硬使得我们得不着，得不着，我求神启示我们怎么么才能彻底地将这个抵达挪去，让我们能够真实地过住棚节。</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在周五，我很长时间等候神，几乎是一整天。在等候当中，我被光照，神给的经文是启3:17。当被圣灵光照的时候，我看见我里面的那个贫穷、赤身、瞎眼，我们外表是信得很好，很摆上，很火热，但是我们里面对神的认识却是那么地贫乏，有很深的刚硬、抵挡。</w:t>
      </w:r>
    </w:p>
    <w:p>
      <w:pPr>
        <w:pStyle w:val="8"/>
        <w:ind w:left="142" w:firstLine="0" w:firstLineChars="0"/>
        <w:jc w:val="left"/>
        <w:rPr>
          <w:rFonts w:hint="eastAsia" w:asciiTheme="minorEastAsia" w:hAnsiTheme="minorEastAsia" w:eastAsiaTheme="minorEastAsia"/>
          <w:b/>
          <w:szCs w:val="21"/>
        </w:rPr>
      </w:pP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我们这个群体要知道我们是非常贫穷的，非常可怜的，那个孤儿，那种被弃绝，弃绝我自己，没有办法接纳我自己。。。我不能在这个平台上面做什么！ 我们想不争竞、不骄傲、不伤害，就是做不到！我们是自己做不到的，因为我们自己里面有的是强烈的嫉妒、骄傲、争竞。。！ </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我们不知道我们自己穷到什么地步，我们用我们的优势来服事神，例如，我们觉得我们喜欢敬拜，我们就用天然人的方式来敬拜，而不是用神的方式来敬拜；我们学习神的话，就按照自己的模式来领受学习，而不是在圣灵的开启下面；我们去安慰人就按照我们自己的方式、想法去安慰，不在乎圣灵的带领 --  这些的实质就是“自救”！</w:t>
      </w:r>
    </w:p>
    <w:p>
      <w:pPr>
        <w:pStyle w:val="8"/>
        <w:ind w:left="142" w:firstLine="0" w:firstLineChars="0"/>
        <w:jc w:val="left"/>
        <w:rPr>
          <w:rFonts w:hint="eastAsia" w:asciiTheme="minorEastAsia" w:hAnsiTheme="minorEastAsia" w:eastAsiaTheme="minorEastAsia"/>
          <w:b/>
          <w:szCs w:val="21"/>
        </w:rPr>
      </w:pP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祷告：</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神啊，这个时候我看到救恩的宝贵，神的那份爱，我里面的爱是那么一点点，可怜到一个程度都不能回到父里面来，主啊，让我们看见就像以赛亚书里面那样那种极深的爱，耶稣在神面前像嫩芽那样成长，主啊，爸爸造我们，他有一个最高的心愿，就是他要带我们回来，成为耶稣基督的新妇，求圣灵彰显父与子的爱在我们里面，让我们真实地经历神的爱是何等长阔高深。！</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主啊，我们这个群体要认识你的爱，不论我们有多少才干，我们都要放下自己！主啊，靠我自己我做不了这个祷告的服事，但是你凡事都能，你定意要做成你的工，成就在我们这个群体身上！主啊，让我们透过子来认识父，让我们透过圣灵来认识子，让我们来认识你丰盛的救恩的！</w:t>
      </w:r>
    </w:p>
    <w:p>
      <w:pPr>
        <w:pStyle w:val="8"/>
        <w:ind w:left="142" w:firstLine="0" w:firstLineChars="0"/>
        <w:jc w:val="left"/>
        <w:rPr>
          <w:rFonts w:hint="eastAsia" w:asciiTheme="minorEastAsia" w:hAnsiTheme="minorEastAsia" w:eastAsiaTheme="minorEastAsia"/>
          <w:b/>
          <w:szCs w:val="21"/>
        </w:rPr>
      </w:pP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2、新妇代祷者</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主啊，在这特别的日子，我来认罪悔改：多少的时候我不知道我里面真实的光景，你借着多少的环境，人对我讲话，但是我是耳聋的，听也听不明白。主啊，求你怜悯我，开启我的耳、眼、心，让我能听见，也能听明白！</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主啊，在这个季节里面，你将我们带回的救恩的里面，让我们愿意向着你赤露敞开，看见我们里面的贫穷，愿意降服，来领受你的救恩！</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 </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主啊，谢谢你的恩典、忍耐、救恩，父啊，为我的心来行割礼，让我的心向着你敞开、我的眼能看见你自己、我的耳朵能听到你的带领、我的口能说出你的话来！</w:t>
      </w: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主啊，5777年，我有一个愿意的心，因着你的爱我今天在这里，愿我的一生被你使用！</w:t>
      </w:r>
    </w:p>
    <w:p>
      <w:pPr>
        <w:pStyle w:val="8"/>
        <w:ind w:left="142" w:firstLine="0" w:firstLineChars="0"/>
        <w:jc w:val="left"/>
        <w:rPr>
          <w:rFonts w:hint="eastAsia" w:asciiTheme="minorEastAsia" w:hAnsiTheme="minorEastAsia" w:eastAsiaTheme="minorEastAsia"/>
          <w:b/>
          <w:szCs w:val="21"/>
        </w:rPr>
      </w:pP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主啊，我承认：我不认识你的心，看到自己是贫穷的，我还不愿意伏下来，我要来认罪悔改！在这个喜乐的日子里面给我行割礼，让我可以伏下来，我不过是一粒尘土，是被你拯救的，在复兴里面带领我们往前走！</w:t>
      </w:r>
    </w:p>
    <w:p>
      <w:pPr>
        <w:pStyle w:val="8"/>
        <w:ind w:left="142" w:firstLine="0" w:firstLineChars="0"/>
        <w:jc w:val="left"/>
        <w:rPr>
          <w:rFonts w:hint="eastAsia" w:asciiTheme="minorEastAsia" w:hAnsiTheme="minorEastAsia" w:eastAsiaTheme="minorEastAsia"/>
          <w:b/>
          <w:szCs w:val="21"/>
        </w:rPr>
      </w:pP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奉主耶稣的名祷告，阿门！</w:t>
      </w:r>
    </w:p>
    <w:p>
      <w:pPr>
        <w:pStyle w:val="8"/>
        <w:ind w:left="142" w:firstLine="0" w:firstLineChars="0"/>
        <w:jc w:val="left"/>
        <w:rPr>
          <w:rFonts w:hint="eastAsia" w:asciiTheme="minorEastAsia" w:hAnsiTheme="minorEastAsia" w:eastAsiaTheme="minorEastAsia"/>
          <w:b/>
          <w:szCs w:val="21"/>
        </w:rPr>
      </w:pPr>
    </w:p>
    <w:p>
      <w:pPr>
        <w:pStyle w:val="8"/>
        <w:ind w:left="14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周牧师</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30天的禁食我们取得关键性的突破，我们正在寻求，等候圣灵下一步带领。我非常认同孙师母的领受，一方面我们在老我、血气、肉体取得了很大的突破，但是老我复原的能力非常强，刚刚过去几天，我们就看到了老我复活的迹象。我们还要长期地与之征战。</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因为我们没有想犹太人那样属神的传承，他们是长期的活在神的同在里面，而我们是长期活在无神的状态里面，我们在灵的深处是有很深的刚硬和抵挡。</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我们真正的让老我下来，才能来领受基督的救恩。一方面是更深地认罪悔改，另外一个方面就是更深地认识三位一体的神。</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在5777年，神借着刚过去的三个节日，给我们三个带领：</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1、犹太新年：天父纪念创造的日子--阿爸天父创造了亚当；</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2、赎罪日：基督的全备救恩-- 祂献上了永远的赎罪祭；  </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3、住棚节：近期的预备是圣灵的同在与运行。</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这三个节庆就是是预备圣父、圣子、圣灵的同在。神来不但是要除罪，神要恢复对亚当原初的创造和原本呼召就是带领我们进入至高的呼召。</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我们要靠着基督的工作，圣灵的工作才能达成这个目标，这个目标与我们的课程至高的呼召是一致的。</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新妇代祷团在赦罪日的前一天，领受到我们这个群体罪突出的罪是：心口不一、能说不能行，法利塞人的罪。这也是也就是我们40天禁食祷告的第一天认的罪。在40天禁食、YY晨祷回应最少的一个罪，也恰恰是我们这个群体罪最普遍的一个罪，就是脑和心的距离。这是众罪中是最根本的，如果我们只是在口头上，情感上，而不能在行动上，那有什么用呢？我们唯有靠着基督的全备救恩，圣灵的运行来除去这个罪。</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 </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感谢主！因着40天禁食祷告，我们真实地经历生命的突破，至高的呼召这门课程终于可以正式开始了。</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下面我们来看“至高的呼召”的第一课 进入至高呼召的途径——救恩作为新的创造</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1、进入至高的呼召要面对的挑战</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人有三种功能，正常的次序是灵指挥魂，魂指挥体，灵死了，就只剩下魂和体的相互作用了。</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人的堕落的天性里面有两大特征：</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第一、看得见的，眼前的人事物比永恒、看不见的吸引力最大</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第二、唾手可得的，不付代价的人事物比要付代价吸引力更大。</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当今，教会当中属肉体的人很多。至高的呼召相对世界和世界上的事情都是遥远的，摸不着的，所以世界与世界上的事情是唾手可得的，而至高的呼召是要至高的呼召是看不见的，世界和世界上的事情是唾手可得的、付代价最少的。</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我们虽然蒙了重生，但是我们里面堕落的人性还是极强的，对我们的信仰形成了极大的挑战，我们只会依靠自己，不会依靠神，这是最大的挑战。</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2、进入至高的呼召的途径</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林后5:17若有人在基督里，他就是新造的人，旧事已过，都变成新的了。</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要点一、做新造的人是持续一生的事情。</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新译本：无论谁，一旦有了基督的生命就是新造的人，旧事已经过去，但是并没有完全取代旧的时代，两个时代有重叠，要等到基督再来才能完全。那么新造的让你就要有待完成。</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要点二、新创造与救造的关联</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弗4:20-24你们学了基督，却不是这样。如果你们听过他的道，领了他的教，学了他的真理，就要脱去你们从前行为上的旧人，这旧人是因私欲的迷惑渐渐变坏的；又要将你们的心志改换一新，并且穿上新人；这新人是照着神的形像造的，有真理的仁义和圣洁。</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这段经文有两个要点：</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要点一、脱去旧人穿上新人是持续一生的过程，就是做新人</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要点二、恢复神的形象—恢复亚当原造的形象和旨意和至高的呼召</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这段经文里面的“新人”就是林后5章的“新造的人”。新人就是恢复创造恢复神的形象，恢复神创造亚当的时候的原初的旨意和原初的呼召。</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上面这两个要点告诉我们-- 悔改，蒙重生是救恩的入门，救恩是进入新造的途径。</w:t>
      </w:r>
    </w:p>
    <w:p>
      <w:pPr>
        <w:pStyle w:val="8"/>
        <w:ind w:left="502" w:firstLine="0" w:firstLineChars="0"/>
        <w:jc w:val="left"/>
        <w:rPr>
          <w:rFonts w:hint="eastAsia" w:asciiTheme="minorEastAsia" w:hAnsiTheme="minorEastAsia" w:eastAsiaTheme="minorEastAsia"/>
          <w:b/>
          <w:szCs w:val="21"/>
        </w:rPr>
      </w:pPr>
      <w:bookmarkStart w:id="0" w:name="_GoBack"/>
      <w:bookmarkEnd w:id="0"/>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孙牧师：</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讲“丈夫爱妻子”两周了，我发现里面：1、没必要，这是心灵深处的，头脑是知道的；婚姻花这么多精力？2、在母堂讲完到，我回味这首诗歌，发现我自己里面爱的及其贫乏。 我学了20年里面，我学了很多，灵里面没有进去，很浅。</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 xml:space="preserve">这次我能发现的原因是这次我认真了，这是来自40天的恩膏，就是要行。我不但没有行，而且连信都不信。 </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太难</w:t>
      </w:r>
      <w:r>
        <w:rPr>
          <w:rFonts w:asciiTheme="minorEastAsia" w:hAnsiTheme="minorEastAsia" w:eastAsiaTheme="minorEastAsia"/>
          <w:b/>
          <w:szCs w:val="21"/>
        </w:rPr>
        <w:t>—</w:t>
      </w:r>
      <w:r>
        <w:rPr>
          <w:rFonts w:hint="eastAsia" w:asciiTheme="minorEastAsia" w:hAnsiTheme="minorEastAsia" w:eastAsiaTheme="minorEastAsia"/>
          <w:b/>
          <w:szCs w:val="21"/>
        </w:rPr>
        <w:t>是自救就难，如果依靠救恩就不难。 我们要回到救恩的起点，就是回到主的面前，我不行，</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程晖牧师</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林前5:17 若有人在基督里，这是一个前提，我们要持续、继续地被更新，这是一个条件。在基督里他是受膏者，我们就要受膏，就是要活在圣灵里面，</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我要经历，就是承认我们自己不行，我们只有真实地与主联结，让神来做。</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姚牧师：</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联想到约翰福音3章，里面讲到摩西在旷野里面举蛇的那段，就是要看到我们是被毒蛇咬的，是要死的人，只有来仰望铜蛇。我们要保持起初或救的心态，常常仰望耶稣，让神的新造的人的工作能在我们里面完成。</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刘牧师：</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回想信主这么多年，我有没有成为新造。老我太刚硬，今天，我愿意在5777年俯伏下来，让神成就。</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邓蓉：</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我们带着认罪悔改的恩膏，和住棚节的恩膏神与我们同在往前走。我们是一个刚刚开始认罪悔改，我们还刚刚开始接触圣灵，</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asciiTheme="minorEastAsia" w:hAnsiTheme="minorEastAsia" w:eastAsiaTheme="minorEastAsia"/>
          <w:b/>
          <w:szCs w:val="21"/>
        </w:rPr>
        <w:t>孙</w:t>
      </w:r>
      <w:r>
        <w:rPr>
          <w:rFonts w:hint="eastAsia" w:asciiTheme="minorEastAsia" w:hAnsiTheme="minorEastAsia" w:eastAsiaTheme="minorEastAsia"/>
          <w:b/>
          <w:szCs w:val="21"/>
        </w:rPr>
        <w:t>师母：</w:t>
      </w:r>
      <w:r>
        <w:rPr>
          <w:rFonts w:asciiTheme="minorEastAsia" w:hAnsiTheme="minorEastAsia" w:eastAsiaTheme="minorEastAsia"/>
          <w:b/>
          <w:szCs w:val="21"/>
        </w:rPr>
        <w:t>牧者分享非常好</w:t>
      </w:r>
      <w:r>
        <w:rPr>
          <w:rFonts w:hint="eastAsia" w:asciiTheme="minorEastAsia" w:hAnsiTheme="minorEastAsia" w:eastAsiaTheme="minorEastAsia"/>
          <w:b/>
          <w:szCs w:val="21"/>
        </w:rPr>
        <w:t>，</w:t>
      </w:r>
      <w:r>
        <w:rPr>
          <w:rFonts w:asciiTheme="minorEastAsia" w:hAnsiTheme="minorEastAsia" w:eastAsiaTheme="minorEastAsia"/>
          <w:b/>
          <w:szCs w:val="21"/>
        </w:rPr>
        <w:t>非常深</w:t>
      </w:r>
      <w:r>
        <w:rPr>
          <w:rFonts w:hint="eastAsia" w:asciiTheme="minorEastAsia" w:hAnsiTheme="minorEastAsia" w:eastAsiaTheme="minorEastAsia"/>
          <w:b/>
          <w:szCs w:val="21"/>
        </w:rPr>
        <w:t>。</w:t>
      </w:r>
      <w:r>
        <w:rPr>
          <w:rFonts w:asciiTheme="minorEastAsia" w:hAnsiTheme="minorEastAsia" w:eastAsiaTheme="minorEastAsia"/>
          <w:b/>
          <w:szCs w:val="21"/>
        </w:rPr>
        <w:t>我里面的光景</w:t>
      </w:r>
      <w:r>
        <w:rPr>
          <w:rFonts w:hint="eastAsia" w:asciiTheme="minorEastAsia" w:hAnsiTheme="minorEastAsia" w:eastAsiaTheme="minorEastAsia"/>
          <w:b/>
          <w:szCs w:val="21"/>
        </w:rPr>
        <w:t>，</w:t>
      </w:r>
      <w:r>
        <w:rPr>
          <w:rFonts w:asciiTheme="minorEastAsia" w:hAnsiTheme="minorEastAsia" w:eastAsiaTheme="minorEastAsia"/>
          <w:b/>
          <w:szCs w:val="21"/>
        </w:rPr>
        <w:t>我们作为信主的</w:t>
      </w:r>
      <w:r>
        <w:rPr>
          <w:rFonts w:hint="eastAsia" w:asciiTheme="minorEastAsia" w:hAnsiTheme="minorEastAsia" w:eastAsiaTheme="minorEastAsia"/>
          <w:b/>
          <w:szCs w:val="21"/>
        </w:rPr>
        <w:t>，</w:t>
      </w:r>
      <w:r>
        <w:rPr>
          <w:rFonts w:asciiTheme="minorEastAsia" w:hAnsiTheme="minorEastAsia" w:eastAsiaTheme="minorEastAsia"/>
          <w:b/>
          <w:szCs w:val="21"/>
        </w:rPr>
        <w:t>但是我们里面有很多谎言</w:t>
      </w:r>
      <w:r>
        <w:rPr>
          <w:rFonts w:hint="eastAsia" w:asciiTheme="minorEastAsia" w:hAnsiTheme="minorEastAsia" w:eastAsiaTheme="minorEastAsia"/>
          <w:b/>
          <w:szCs w:val="21"/>
        </w:rPr>
        <w:t>，</w:t>
      </w:r>
      <w:r>
        <w:rPr>
          <w:rFonts w:asciiTheme="minorEastAsia" w:hAnsiTheme="minorEastAsia" w:eastAsiaTheme="minorEastAsia"/>
          <w:b/>
          <w:szCs w:val="21"/>
        </w:rPr>
        <w:t>我们容易用天然人来服事</w:t>
      </w:r>
      <w:r>
        <w:rPr>
          <w:rFonts w:hint="eastAsia" w:asciiTheme="minorEastAsia" w:hAnsiTheme="minorEastAsia" w:eastAsiaTheme="minorEastAsia"/>
          <w:b/>
          <w:szCs w:val="21"/>
        </w:rPr>
        <w:t>，</w:t>
      </w:r>
      <w:r>
        <w:rPr>
          <w:rFonts w:asciiTheme="minorEastAsia" w:hAnsiTheme="minorEastAsia" w:eastAsiaTheme="minorEastAsia"/>
          <w:b/>
          <w:szCs w:val="21"/>
        </w:rPr>
        <w:t>可以服事得很好</w:t>
      </w:r>
      <w:r>
        <w:rPr>
          <w:rFonts w:hint="eastAsia" w:asciiTheme="minorEastAsia" w:hAnsiTheme="minorEastAsia" w:eastAsiaTheme="minorEastAsia"/>
          <w:b/>
          <w:szCs w:val="21"/>
        </w:rPr>
        <w:t>，</w:t>
      </w:r>
      <w:r>
        <w:rPr>
          <w:rFonts w:asciiTheme="minorEastAsia" w:hAnsiTheme="minorEastAsia" w:eastAsiaTheme="minorEastAsia"/>
          <w:b/>
          <w:szCs w:val="21"/>
        </w:rPr>
        <w:t>很复兴</w:t>
      </w:r>
      <w:r>
        <w:rPr>
          <w:rFonts w:hint="eastAsia" w:asciiTheme="minorEastAsia" w:hAnsiTheme="minorEastAsia" w:eastAsiaTheme="minorEastAsia"/>
          <w:b/>
          <w:szCs w:val="21"/>
        </w:rPr>
        <w:t>，</w:t>
      </w:r>
      <w:r>
        <w:rPr>
          <w:rFonts w:asciiTheme="minorEastAsia" w:hAnsiTheme="minorEastAsia" w:eastAsiaTheme="minorEastAsia"/>
          <w:b/>
          <w:szCs w:val="21"/>
        </w:rPr>
        <w:t>但是就是不能将爸爸的爱带进来</w:t>
      </w:r>
      <w:r>
        <w:rPr>
          <w:rFonts w:hint="eastAsia" w:asciiTheme="minorEastAsia" w:hAnsiTheme="minorEastAsia" w:eastAsiaTheme="minorEastAsia"/>
          <w:b/>
          <w:szCs w:val="21"/>
        </w:rPr>
        <w:t>。</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主啊，你定意来拆除这个隔断的墙，一切隔断的墙：谎言、咒诅、天然的才干、恩赐。。。都要放在你面前，为的是彰显你的荣耀恢复治理的权柄，</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透过圣灵打击我们的罪行、拔出罪根，为了得着长子的权</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拆毁我们当中一切的坚固营垒，让认识耶和华的知识充满我们这个群体。。被压制的的</w:t>
      </w:r>
    </w:p>
    <w:p>
      <w:pPr>
        <w:pStyle w:val="8"/>
        <w:ind w:left="502" w:firstLine="0" w:firstLineChars="0"/>
        <w:jc w:val="left"/>
        <w:rPr>
          <w:rFonts w:hint="eastAsia" w:asciiTheme="minorEastAsia" w:hAnsiTheme="minorEastAsia" w:eastAsiaTheme="minorEastAsia"/>
          <w:b/>
          <w:szCs w:val="21"/>
        </w:rPr>
      </w:pP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周牧师\；</w:t>
      </w:r>
    </w:p>
    <w:p>
      <w:pPr>
        <w:pStyle w:val="8"/>
        <w:ind w:left="502" w:firstLine="0" w:firstLineChars="0"/>
        <w:jc w:val="left"/>
        <w:rPr>
          <w:rFonts w:hint="eastAsia" w:asciiTheme="minorEastAsia" w:hAnsiTheme="minorEastAsia" w:eastAsiaTheme="minorEastAsia"/>
          <w:b/>
          <w:szCs w:val="21"/>
        </w:rPr>
      </w:pPr>
      <w:r>
        <w:rPr>
          <w:rFonts w:hint="eastAsia" w:asciiTheme="minorEastAsia" w:hAnsiTheme="minorEastAsia" w:eastAsiaTheme="minorEastAsia"/>
          <w:b/>
          <w:szCs w:val="21"/>
        </w:rPr>
        <w:t>感谢你，我们重新开始YY晨祷，一开始就更深的光照我们里面刚硬、自主是很等强，要继续</w:t>
      </w:r>
    </w:p>
    <w:p>
      <w:pPr>
        <w:pStyle w:val="8"/>
        <w:ind w:left="502" w:firstLine="0" w:firstLineChars="0"/>
        <w:jc w:val="left"/>
        <w:rPr>
          <w:rFonts w:asciiTheme="minorEastAsia" w:hAnsiTheme="minorEastAsia" w:eastAsiaTheme="minorEastAsia"/>
          <w:b/>
          <w:szCs w:val="21"/>
        </w:rPr>
      </w:pPr>
      <w:r>
        <w:rPr>
          <w:rFonts w:hint="eastAsia" w:asciiTheme="minorEastAsia" w:hAnsiTheme="minorEastAsia" w:eastAsiaTheme="minorEastAsia"/>
          <w:b/>
          <w:szCs w:val="21"/>
        </w:rPr>
        <w:t>我代表这个群体来认罪悔改，我们依靠自己的长处、能力来服事神，我们很难来等候神，认识神的旨意，我们唯有认识神原始的旨意、思想耶稣的赎罪祭，思想圣灵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818D4"/>
    <w:multiLevelType w:val="multilevel"/>
    <w:tmpl w:val="746818D4"/>
    <w:lvl w:ilvl="0" w:tentative="0">
      <w:start w:val="1"/>
      <w:numFmt w:val="japaneseCounting"/>
      <w:lvlText w:val="%1、"/>
      <w:lvlJc w:val="left"/>
      <w:pPr>
        <w:ind w:left="592" w:hanging="450"/>
      </w:pPr>
      <w:rPr>
        <w:rFonts w:hint="default"/>
      </w:rPr>
    </w:lvl>
    <w:lvl w:ilvl="1" w:tentative="0">
      <w:start w:val="1"/>
      <w:numFmt w:val="decimal"/>
      <w:lvlText w:val="%2、"/>
      <w:lvlJc w:val="left"/>
      <w:pPr>
        <w:ind w:left="922" w:hanging="360"/>
      </w:pPr>
      <w:rPr>
        <w:rFonts w:hint="default"/>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247C"/>
    <w:rsid w:val="0000315D"/>
    <w:rsid w:val="00003BDC"/>
    <w:rsid w:val="00004A7E"/>
    <w:rsid w:val="00011A51"/>
    <w:rsid w:val="00027E4A"/>
    <w:rsid w:val="00036F0E"/>
    <w:rsid w:val="0004776B"/>
    <w:rsid w:val="00051359"/>
    <w:rsid w:val="000772C0"/>
    <w:rsid w:val="00080EB4"/>
    <w:rsid w:val="000A20BD"/>
    <w:rsid w:val="000A507D"/>
    <w:rsid w:val="000B078A"/>
    <w:rsid w:val="000C51C2"/>
    <w:rsid w:val="000D3027"/>
    <w:rsid w:val="000D6544"/>
    <w:rsid w:val="000E0614"/>
    <w:rsid w:val="000E3E07"/>
    <w:rsid w:val="00121D14"/>
    <w:rsid w:val="00123FED"/>
    <w:rsid w:val="00125BDE"/>
    <w:rsid w:val="0012750C"/>
    <w:rsid w:val="00130FF3"/>
    <w:rsid w:val="00147151"/>
    <w:rsid w:val="00150C23"/>
    <w:rsid w:val="001579D2"/>
    <w:rsid w:val="0019030F"/>
    <w:rsid w:val="0019472D"/>
    <w:rsid w:val="001A3DCA"/>
    <w:rsid w:val="001A5710"/>
    <w:rsid w:val="001B2D6D"/>
    <w:rsid w:val="001B3A4C"/>
    <w:rsid w:val="001C7A95"/>
    <w:rsid w:val="001D2A89"/>
    <w:rsid w:val="001D326E"/>
    <w:rsid w:val="001E2245"/>
    <w:rsid w:val="00215E7F"/>
    <w:rsid w:val="00225C80"/>
    <w:rsid w:val="002279DB"/>
    <w:rsid w:val="002339A1"/>
    <w:rsid w:val="00264978"/>
    <w:rsid w:val="002713E3"/>
    <w:rsid w:val="002917D1"/>
    <w:rsid w:val="002A3E01"/>
    <w:rsid w:val="002A6DEC"/>
    <w:rsid w:val="002C51AB"/>
    <w:rsid w:val="003374FB"/>
    <w:rsid w:val="00350BB9"/>
    <w:rsid w:val="00354AAD"/>
    <w:rsid w:val="00366D40"/>
    <w:rsid w:val="00396B80"/>
    <w:rsid w:val="003D45A1"/>
    <w:rsid w:val="003F39A9"/>
    <w:rsid w:val="003F3E37"/>
    <w:rsid w:val="003F52F9"/>
    <w:rsid w:val="003F6B7F"/>
    <w:rsid w:val="003F6EC8"/>
    <w:rsid w:val="00401260"/>
    <w:rsid w:val="00410DA3"/>
    <w:rsid w:val="00455373"/>
    <w:rsid w:val="00463DAA"/>
    <w:rsid w:val="00472297"/>
    <w:rsid w:val="00472F1D"/>
    <w:rsid w:val="00476CD1"/>
    <w:rsid w:val="00483E76"/>
    <w:rsid w:val="00486207"/>
    <w:rsid w:val="004B2509"/>
    <w:rsid w:val="004C02F0"/>
    <w:rsid w:val="004C4260"/>
    <w:rsid w:val="004E2F17"/>
    <w:rsid w:val="004E5688"/>
    <w:rsid w:val="004F35BB"/>
    <w:rsid w:val="00530DFF"/>
    <w:rsid w:val="0053210C"/>
    <w:rsid w:val="00541296"/>
    <w:rsid w:val="00551CE1"/>
    <w:rsid w:val="00551E0E"/>
    <w:rsid w:val="0055597B"/>
    <w:rsid w:val="00561A99"/>
    <w:rsid w:val="00586105"/>
    <w:rsid w:val="00594FF8"/>
    <w:rsid w:val="005A43BA"/>
    <w:rsid w:val="005B0770"/>
    <w:rsid w:val="005B3446"/>
    <w:rsid w:val="005B485C"/>
    <w:rsid w:val="005C3E80"/>
    <w:rsid w:val="005D07C6"/>
    <w:rsid w:val="005D1F56"/>
    <w:rsid w:val="005D7088"/>
    <w:rsid w:val="005E09E7"/>
    <w:rsid w:val="005E3251"/>
    <w:rsid w:val="005E7A12"/>
    <w:rsid w:val="00600619"/>
    <w:rsid w:val="00605EF0"/>
    <w:rsid w:val="0061490C"/>
    <w:rsid w:val="006262AA"/>
    <w:rsid w:val="006427E9"/>
    <w:rsid w:val="00643930"/>
    <w:rsid w:val="0066599F"/>
    <w:rsid w:val="006848B3"/>
    <w:rsid w:val="006C247C"/>
    <w:rsid w:val="006C294A"/>
    <w:rsid w:val="006E0D6D"/>
    <w:rsid w:val="006F0DEA"/>
    <w:rsid w:val="00701D4B"/>
    <w:rsid w:val="00705827"/>
    <w:rsid w:val="007527AE"/>
    <w:rsid w:val="0076496D"/>
    <w:rsid w:val="00771400"/>
    <w:rsid w:val="007765CC"/>
    <w:rsid w:val="00783C3A"/>
    <w:rsid w:val="007869DC"/>
    <w:rsid w:val="007872D0"/>
    <w:rsid w:val="00795EAF"/>
    <w:rsid w:val="007B7E62"/>
    <w:rsid w:val="007C2443"/>
    <w:rsid w:val="007C45F7"/>
    <w:rsid w:val="007E6F3C"/>
    <w:rsid w:val="007F330C"/>
    <w:rsid w:val="00802508"/>
    <w:rsid w:val="0080441C"/>
    <w:rsid w:val="0081423E"/>
    <w:rsid w:val="00815DDA"/>
    <w:rsid w:val="008306C9"/>
    <w:rsid w:val="0083239E"/>
    <w:rsid w:val="0083442E"/>
    <w:rsid w:val="008658B7"/>
    <w:rsid w:val="008A592E"/>
    <w:rsid w:val="008C125D"/>
    <w:rsid w:val="008C6CC2"/>
    <w:rsid w:val="008D3D44"/>
    <w:rsid w:val="008F0DC2"/>
    <w:rsid w:val="008F76B3"/>
    <w:rsid w:val="00924A74"/>
    <w:rsid w:val="0092535C"/>
    <w:rsid w:val="00926747"/>
    <w:rsid w:val="0094293F"/>
    <w:rsid w:val="00954902"/>
    <w:rsid w:val="009629EF"/>
    <w:rsid w:val="009734A1"/>
    <w:rsid w:val="00990EB5"/>
    <w:rsid w:val="00995349"/>
    <w:rsid w:val="009A4B56"/>
    <w:rsid w:val="009F3766"/>
    <w:rsid w:val="00A039E5"/>
    <w:rsid w:val="00A124BB"/>
    <w:rsid w:val="00A41A06"/>
    <w:rsid w:val="00A502CA"/>
    <w:rsid w:val="00A57C37"/>
    <w:rsid w:val="00A660D5"/>
    <w:rsid w:val="00A77D90"/>
    <w:rsid w:val="00A962F1"/>
    <w:rsid w:val="00AA0A18"/>
    <w:rsid w:val="00AA6E1C"/>
    <w:rsid w:val="00AB04A1"/>
    <w:rsid w:val="00AF20F9"/>
    <w:rsid w:val="00AF6153"/>
    <w:rsid w:val="00B23F8E"/>
    <w:rsid w:val="00B27AE9"/>
    <w:rsid w:val="00B40858"/>
    <w:rsid w:val="00B700DE"/>
    <w:rsid w:val="00B70C81"/>
    <w:rsid w:val="00B76DBB"/>
    <w:rsid w:val="00B87FB6"/>
    <w:rsid w:val="00B91D5E"/>
    <w:rsid w:val="00BA22A5"/>
    <w:rsid w:val="00BB5D3D"/>
    <w:rsid w:val="00BD22C0"/>
    <w:rsid w:val="00BE113A"/>
    <w:rsid w:val="00C05CC3"/>
    <w:rsid w:val="00C079AB"/>
    <w:rsid w:val="00C37ADC"/>
    <w:rsid w:val="00C83D66"/>
    <w:rsid w:val="00C96985"/>
    <w:rsid w:val="00CB7B86"/>
    <w:rsid w:val="00CD05D5"/>
    <w:rsid w:val="00CE7950"/>
    <w:rsid w:val="00D112E5"/>
    <w:rsid w:val="00D11EFE"/>
    <w:rsid w:val="00D16816"/>
    <w:rsid w:val="00D2391F"/>
    <w:rsid w:val="00D36D72"/>
    <w:rsid w:val="00D54EC6"/>
    <w:rsid w:val="00D64FE9"/>
    <w:rsid w:val="00D65960"/>
    <w:rsid w:val="00D71CB2"/>
    <w:rsid w:val="00D86265"/>
    <w:rsid w:val="00D9119C"/>
    <w:rsid w:val="00D9633C"/>
    <w:rsid w:val="00DA192D"/>
    <w:rsid w:val="00DA242A"/>
    <w:rsid w:val="00DB4D98"/>
    <w:rsid w:val="00DC4089"/>
    <w:rsid w:val="00DD30F1"/>
    <w:rsid w:val="00DD3C42"/>
    <w:rsid w:val="00DE1341"/>
    <w:rsid w:val="00DF14EA"/>
    <w:rsid w:val="00E01753"/>
    <w:rsid w:val="00E0474D"/>
    <w:rsid w:val="00E0516C"/>
    <w:rsid w:val="00E102DB"/>
    <w:rsid w:val="00EB1D2B"/>
    <w:rsid w:val="00EB2F57"/>
    <w:rsid w:val="00ED7E03"/>
    <w:rsid w:val="00EE4456"/>
    <w:rsid w:val="00EE4D76"/>
    <w:rsid w:val="00F05616"/>
    <w:rsid w:val="00F265E7"/>
    <w:rsid w:val="00F7429E"/>
    <w:rsid w:val="00F80614"/>
    <w:rsid w:val="00F80F85"/>
    <w:rsid w:val="00F92EBF"/>
    <w:rsid w:val="00FB04EA"/>
    <w:rsid w:val="00FB12D0"/>
    <w:rsid w:val="00FB3917"/>
    <w:rsid w:val="00FB680D"/>
    <w:rsid w:val="00FC0ABC"/>
    <w:rsid w:val="3057509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3F88BF"/>
      <w:u w:val="none"/>
    </w:rPr>
  </w:style>
  <w:style w:type="paragraph" w:customStyle="1" w:styleId="8">
    <w:name w:val="List Paragraph"/>
    <w:basedOn w:val="1"/>
    <w:qFormat/>
    <w:uiPriority w:val="34"/>
    <w:pPr>
      <w:ind w:firstLine="420" w:firstLineChars="200"/>
    </w:pPr>
  </w:style>
  <w:style w:type="character" w:customStyle="1" w:styleId="9">
    <w:name w:val="页眉 Char"/>
    <w:basedOn w:val="5"/>
    <w:link w:val="4"/>
    <w:semiHidden/>
    <w:uiPriority w:val="99"/>
    <w:rPr>
      <w:rFonts w:ascii="Calibri" w:hAnsi="Calibri" w:eastAsia="宋体" w:cs="Times New Roman"/>
      <w:sz w:val="18"/>
      <w:szCs w:val="18"/>
    </w:rPr>
  </w:style>
  <w:style w:type="character" w:customStyle="1" w:styleId="10">
    <w:name w:val="页脚 Char"/>
    <w:basedOn w:val="5"/>
    <w:link w:val="3"/>
    <w:semiHidden/>
    <w:uiPriority w:val="99"/>
    <w:rPr>
      <w:rFonts w:ascii="Calibri" w:hAnsi="Calibri" w:eastAsia="宋体" w:cs="Times New Roman"/>
      <w:sz w:val="18"/>
      <w:szCs w:val="18"/>
    </w:rPr>
  </w:style>
  <w:style w:type="character" w:customStyle="1" w:styleId="11">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441</Words>
  <Characters>2518</Characters>
  <Lines>20</Lines>
  <Paragraphs>5</Paragraphs>
  <TotalTime>0</TotalTime>
  <ScaleCrop>false</ScaleCrop>
  <LinksUpToDate>false</LinksUpToDate>
  <CharactersWithSpaces>2954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2016-09-22T15:45:00Z</dcterms:created>
  <dc:creator>chen</dc:creator>
  <cp:lastModifiedBy>admin</cp:lastModifiedBy>
  <dcterms:modified xsi:type="dcterms:W3CDTF">2016-10-17T23:00:30Z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